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7516" w14:textId="77777777" w:rsidR="002C3843" w:rsidRPr="00FB6E06" w:rsidRDefault="007819B0" w:rsidP="00152073">
      <w:pPr>
        <w:spacing w:line="276" w:lineRule="auto"/>
        <w:rPr>
          <w:sz w:val="28"/>
          <w:szCs w:val="28"/>
          <w:lang w:val="en-US"/>
        </w:rPr>
      </w:pPr>
      <w:r>
        <w:rPr>
          <w:noProof/>
          <w:sz w:val="28"/>
          <w:szCs w:val="28"/>
        </w:rPr>
        <w:pict w14:anchorId="4D4F3A16">
          <v:shapetype id="_x0000_t202" coordsize="21600,21600" o:spt="202" path="m,l,21600r21600,l21600,xe">
            <v:stroke joinstyle="miter"/>
            <v:path gradientshapeok="t" o:connecttype="rect"/>
          </v:shapetype>
          <v:shape id="ODT_ATTR_LBL_SHAPE" o:spid="_x0000_s2050" type="#_x0000_t202" style="position:absolute;margin-left:0;margin-top:-3.6pt;width:595pt;height:3.6pt;flip:y;z-index:251657216;visibility:visible;mso-width-percent:1000;mso-wrap-distance-top:3.6pt;mso-wrap-distance-bottom:3.6pt;mso-position-horizontal-relative:page;mso-position-vertical-relative:page;mso-width-percent:10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" fillcolor="#f2f2f2" stroked="f">
            <v:textbox inset=",0,,0">
              <w:txbxContent>
                <w:p w14:paraId="67B12409" w14:textId="77777777" w:rsidR="002C3843" w:rsidRDefault="002C3843">
                  <w:pPr>
                    <w:contextualSpacing/>
                    <w:rPr>
                      <w:lang w:val="en-US"/>
                    </w:rPr>
                  </w:pPr>
                </w:p>
              </w:txbxContent>
            </v:textbox>
            <w10:wrap anchorx="page" anchory="page"/>
          </v:shape>
        </w:pict>
      </w:r>
      <w:r w:rsidR="008118D1">
        <w:rPr>
          <w:noProof/>
          <w:sz w:val="28"/>
          <w:szCs w:val="28"/>
        </w:rPr>
        <w:drawing>
          <wp:inline distT="0" distB="0" distL="0" distR="0" wp14:anchorId="73743761" wp14:editId="4C7D78D4">
            <wp:extent cx="3590925" cy="1078865"/>
            <wp:effectExtent l="0" t="0" r="9525"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1078865"/>
                    </a:xfrm>
                    <a:prstGeom prst="rect">
                      <a:avLst/>
                    </a:prstGeom>
                    <a:noFill/>
                  </pic:spPr>
                </pic:pic>
              </a:graphicData>
            </a:graphic>
          </wp:inline>
        </w:drawing>
      </w:r>
      <w:r w:rsidR="00FB6E06">
        <w:rPr>
          <w:sz w:val="28"/>
          <w:szCs w:val="28"/>
          <w:lang w:val="kk-KZ"/>
        </w:rPr>
        <w:tab/>
      </w:r>
      <w:r w:rsidR="00FB6E06">
        <w:rPr>
          <w:sz w:val="28"/>
          <w:szCs w:val="28"/>
          <w:lang w:val="kk-KZ"/>
        </w:rPr>
        <w:tab/>
      </w:r>
    </w:p>
    <w:p w14:paraId="23FF902B" w14:textId="77777777" w:rsidR="002C3843" w:rsidRDefault="002C3843" w:rsidP="008C3D77">
      <w:pPr>
        <w:tabs>
          <w:tab w:val="left" w:pos="709"/>
        </w:tabs>
        <w:spacing w:line="276" w:lineRule="auto"/>
        <w:rPr>
          <w:sz w:val="28"/>
          <w:szCs w:val="28"/>
          <w:lang w:val="en-US"/>
        </w:rPr>
      </w:pPr>
    </w:p>
    <w:p w14:paraId="1E4A822D" w14:textId="77777777" w:rsidR="002C3843" w:rsidRDefault="002C3843" w:rsidP="008C3D77">
      <w:pPr>
        <w:spacing w:line="276" w:lineRule="auto"/>
        <w:rPr>
          <w:sz w:val="28"/>
          <w:szCs w:val="28"/>
          <w:lang w:val="en-US"/>
        </w:rPr>
      </w:pPr>
    </w:p>
    <w:p w14:paraId="2B70AB30" w14:textId="77777777" w:rsidR="002C3843" w:rsidRDefault="002C3843" w:rsidP="008C3D77">
      <w:pPr>
        <w:spacing w:line="276" w:lineRule="auto"/>
        <w:rPr>
          <w:sz w:val="28"/>
          <w:szCs w:val="28"/>
          <w:lang w:val="en-US"/>
        </w:rPr>
      </w:pPr>
    </w:p>
    <w:p w14:paraId="1C64206D" w14:textId="77777777" w:rsidR="002C3843" w:rsidRDefault="002C3843" w:rsidP="008C3D77">
      <w:pPr>
        <w:spacing w:line="276" w:lineRule="auto"/>
        <w:rPr>
          <w:sz w:val="28"/>
          <w:szCs w:val="28"/>
          <w:lang w:val="en-US"/>
        </w:rPr>
      </w:pPr>
    </w:p>
    <w:p w14:paraId="483CB879" w14:textId="77777777" w:rsidR="002C3843" w:rsidRDefault="002C3843" w:rsidP="008C3D77">
      <w:pPr>
        <w:spacing w:line="276" w:lineRule="auto"/>
        <w:rPr>
          <w:sz w:val="28"/>
          <w:szCs w:val="28"/>
          <w:lang w:val="en-US"/>
        </w:rPr>
      </w:pPr>
    </w:p>
    <w:p w14:paraId="5C7DC4FF" w14:textId="77777777" w:rsidR="002C3843" w:rsidRDefault="002C3843" w:rsidP="008C3D77">
      <w:pPr>
        <w:spacing w:line="276" w:lineRule="auto"/>
        <w:rPr>
          <w:sz w:val="28"/>
          <w:szCs w:val="28"/>
          <w:lang w:val="en-US"/>
        </w:rPr>
      </w:pPr>
    </w:p>
    <w:p w14:paraId="5FFB5449" w14:textId="77777777" w:rsidR="002C3843" w:rsidRDefault="002C3843" w:rsidP="008C3D77">
      <w:pPr>
        <w:spacing w:line="276" w:lineRule="auto"/>
        <w:rPr>
          <w:sz w:val="28"/>
          <w:szCs w:val="28"/>
          <w:lang w:val="en-US"/>
        </w:rPr>
      </w:pPr>
    </w:p>
    <w:p w14:paraId="47DD52B4" w14:textId="77777777" w:rsidR="002C3843" w:rsidRDefault="002C3843" w:rsidP="008C3D77">
      <w:pPr>
        <w:spacing w:line="276" w:lineRule="auto"/>
        <w:rPr>
          <w:sz w:val="28"/>
          <w:szCs w:val="28"/>
          <w:lang w:val="en-US"/>
        </w:rPr>
      </w:pPr>
    </w:p>
    <w:p w14:paraId="10BAA999" w14:textId="77777777" w:rsidR="002C3843" w:rsidRDefault="002C3843" w:rsidP="008C3D77">
      <w:pPr>
        <w:spacing w:line="276" w:lineRule="auto"/>
        <w:rPr>
          <w:sz w:val="28"/>
          <w:szCs w:val="28"/>
          <w:lang w:val="en-US"/>
        </w:rPr>
      </w:pPr>
    </w:p>
    <w:p w14:paraId="6408FCC4" w14:textId="77777777" w:rsidR="002C3843" w:rsidRDefault="002C3843" w:rsidP="008C3D77">
      <w:pPr>
        <w:spacing w:line="276" w:lineRule="auto"/>
        <w:rPr>
          <w:sz w:val="28"/>
          <w:szCs w:val="28"/>
          <w:lang w:val="en-US"/>
        </w:rPr>
      </w:pPr>
    </w:p>
    <w:p w14:paraId="47D5CF28" w14:textId="77777777" w:rsidR="002C3843" w:rsidRDefault="002C3843" w:rsidP="008C3D77">
      <w:pPr>
        <w:spacing w:line="276" w:lineRule="auto"/>
        <w:rPr>
          <w:sz w:val="28"/>
          <w:szCs w:val="28"/>
          <w:lang w:val="en-US"/>
        </w:rPr>
      </w:pPr>
    </w:p>
    <w:p w14:paraId="70791735" w14:textId="77777777" w:rsidR="002C3843" w:rsidRDefault="002C3843" w:rsidP="008C3D77">
      <w:pPr>
        <w:spacing w:line="276" w:lineRule="auto"/>
        <w:rPr>
          <w:sz w:val="28"/>
          <w:szCs w:val="28"/>
          <w:lang w:val="en-US"/>
        </w:rPr>
      </w:pPr>
    </w:p>
    <w:p w14:paraId="707C38BF" w14:textId="77777777" w:rsidR="002C3843" w:rsidRPr="00661044" w:rsidRDefault="001557BE" w:rsidP="002A3CBE">
      <w:pPr>
        <w:widowControl/>
        <w:spacing w:line="259" w:lineRule="auto"/>
        <w:jc w:val="center"/>
        <w:rPr>
          <w:rFonts w:ascii="Roboto" w:eastAsia="Calibri" w:hAnsi="Roboto"/>
          <w:b/>
          <w:color w:val="000000"/>
          <w:sz w:val="50"/>
          <w:szCs w:val="50"/>
          <w:lang w:val="en-US" w:eastAsia="en-US"/>
        </w:rPr>
      </w:pPr>
      <w:r w:rsidRPr="00661044">
        <w:rPr>
          <w:rFonts w:ascii="Roboto" w:eastAsia="Calibri" w:hAnsi="Roboto"/>
          <w:b/>
          <w:color w:val="000000"/>
          <w:sz w:val="50"/>
          <w:szCs w:val="50"/>
          <w:lang w:val="en-US" w:eastAsia="en-US"/>
        </w:rPr>
        <w:t>Quality report</w:t>
      </w:r>
    </w:p>
    <w:p w14:paraId="6899F830" w14:textId="77777777" w:rsidR="008C3D77" w:rsidRPr="002A3CBE" w:rsidRDefault="004E426C" w:rsidP="002A3CBE">
      <w:pPr>
        <w:widowControl/>
        <w:spacing w:line="259" w:lineRule="auto"/>
        <w:jc w:val="center"/>
        <w:rPr>
          <w:rFonts w:ascii="Roboto" w:eastAsia="Calibri" w:hAnsi="Roboto"/>
          <w:bCs/>
          <w:color w:val="000000"/>
          <w:sz w:val="50"/>
          <w:szCs w:val="50"/>
          <w:lang w:val="en-US" w:eastAsia="en-US"/>
        </w:rPr>
      </w:pPr>
      <w:r w:rsidRPr="002A3CBE">
        <w:rPr>
          <w:rFonts w:ascii="Roboto" w:eastAsia="Calibri" w:hAnsi="Roboto"/>
          <w:bCs/>
          <w:color w:val="000000"/>
          <w:sz w:val="50"/>
          <w:szCs w:val="50"/>
          <w:lang w:val="en-US" w:eastAsia="en-US"/>
        </w:rPr>
        <w:t>Financial account of the Republic of Kazakhstan for 2024</w:t>
      </w:r>
    </w:p>
    <w:p w14:paraId="75D32C91" w14:textId="77777777" w:rsidR="002C3843" w:rsidRDefault="002C3843" w:rsidP="008C3D77">
      <w:pPr>
        <w:pStyle w:val="26"/>
        <w:shd w:val="clear" w:color="auto" w:fill="auto"/>
        <w:tabs>
          <w:tab w:val="left" w:pos="180"/>
        </w:tabs>
        <w:spacing w:before="0" w:line="276" w:lineRule="auto"/>
        <w:jc w:val="left"/>
        <w:rPr>
          <w:i w:val="0"/>
          <w:sz w:val="28"/>
          <w:szCs w:val="28"/>
          <w:lang w:val="en-US"/>
        </w:rPr>
      </w:pPr>
    </w:p>
    <w:p w14:paraId="41619C6E"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58BAF536"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175DFCE0"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0BBAD234"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191ECA8B"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4D4CEC12"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1B094383"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4D6FAB51"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500C1B24"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7B7A1050"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14D0BDE8"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2712360A"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00AFDF6D"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761AF824" w14:textId="77777777" w:rsidR="002C3843" w:rsidRDefault="002C3843" w:rsidP="008C3D77">
      <w:pPr>
        <w:pStyle w:val="26"/>
        <w:shd w:val="clear" w:color="auto" w:fill="auto"/>
        <w:tabs>
          <w:tab w:val="left" w:pos="180"/>
        </w:tabs>
        <w:spacing w:before="0" w:line="276" w:lineRule="auto"/>
        <w:jc w:val="left"/>
        <w:rPr>
          <w:sz w:val="28"/>
          <w:szCs w:val="28"/>
          <w:lang w:val="en-US"/>
        </w:rPr>
      </w:pPr>
    </w:p>
    <w:p w14:paraId="03AE68FB" w14:textId="77777777" w:rsidR="002C3843" w:rsidRPr="00661044" w:rsidRDefault="001557BE" w:rsidP="007058B4">
      <w:pPr>
        <w:pageBreakBefore/>
        <w:widowControl/>
        <w:spacing w:after="160" w:line="259" w:lineRule="auto"/>
        <w:rPr>
          <w:rFonts w:ascii="Roboto" w:eastAsiaTheme="minorHAnsi" w:hAnsi="Roboto" w:cstheme="minorBidi"/>
          <w:b/>
          <w:bCs/>
          <w:sz w:val="28"/>
          <w:szCs w:val="28"/>
          <w:lang w:val="en-US" w:eastAsia="en-US"/>
        </w:rPr>
      </w:pPr>
      <w:r w:rsidRPr="00661044">
        <w:rPr>
          <w:rFonts w:ascii="Roboto" w:eastAsiaTheme="minorHAnsi" w:hAnsi="Roboto" w:cstheme="minorBidi"/>
          <w:b/>
          <w:bCs/>
          <w:sz w:val="28"/>
          <w:szCs w:val="28"/>
          <w:lang w:val="en-US" w:eastAsia="en-US"/>
        </w:rPr>
        <w:lastRenderedPageBreak/>
        <w:t>Content</w:t>
      </w:r>
    </w:p>
    <w:p w14:paraId="54FE136A"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bookmarkStart w:id="0" w:name="_Hlk233278831"/>
      <w:r w:rsidRPr="00661044">
        <w:rPr>
          <w:rFonts w:ascii="Roboto" w:eastAsia="Calibri" w:hAnsi="Roboto"/>
          <w:color w:val="000000"/>
          <w:sz w:val="28"/>
          <w:szCs w:val="28"/>
          <w:lang w:val="en-US" w:eastAsia="en-US"/>
        </w:rPr>
        <w:t>S.1</w:t>
      </w:r>
      <w:bookmarkEnd w:id="0"/>
      <w:r w:rsidR="001557BE" w:rsidRPr="00661044">
        <w:rPr>
          <w:rFonts w:ascii="Roboto" w:eastAsia="Calibri" w:hAnsi="Roboto"/>
          <w:color w:val="000000"/>
          <w:sz w:val="28"/>
          <w:szCs w:val="28"/>
          <w:lang w:val="en-US" w:eastAsia="en-US"/>
        </w:rPr>
        <w:t>Contact details</w:t>
      </w:r>
    </w:p>
    <w:p w14:paraId="323BA61F"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S.2</w:t>
      </w:r>
      <w:r w:rsidR="001557BE" w:rsidRPr="00661044">
        <w:rPr>
          <w:rFonts w:ascii="Roboto" w:eastAsia="Calibri" w:hAnsi="Roboto"/>
          <w:color w:val="000000"/>
          <w:sz w:val="28"/>
          <w:szCs w:val="28"/>
          <w:lang w:val="en-US" w:eastAsia="en-US"/>
        </w:rPr>
        <w:t>Introduction-Relevance</w:t>
      </w:r>
    </w:p>
    <w:p w14:paraId="3560BA38"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S.3</w:t>
      </w:r>
      <w:r w:rsidR="001557BE" w:rsidRPr="00661044">
        <w:rPr>
          <w:rFonts w:ascii="Roboto" w:eastAsia="Calibri" w:hAnsi="Roboto"/>
          <w:color w:val="000000"/>
          <w:sz w:val="28"/>
          <w:szCs w:val="28"/>
          <w:lang w:val="en-US" w:eastAsia="en-US"/>
        </w:rPr>
        <w:t>Metadata Update</w:t>
      </w:r>
    </w:p>
    <w:p w14:paraId="5AD4D0B5"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S.4</w:t>
      </w:r>
      <w:r w:rsidR="001557BE" w:rsidRPr="00661044">
        <w:rPr>
          <w:rFonts w:ascii="Roboto" w:eastAsia="Calibri" w:hAnsi="Roboto"/>
          <w:color w:val="000000"/>
          <w:sz w:val="28"/>
          <w:szCs w:val="28"/>
          <w:lang w:val="en-US" w:eastAsia="en-US"/>
        </w:rPr>
        <w:t>Presentation of statistical information</w:t>
      </w:r>
    </w:p>
    <w:p w14:paraId="31578BD8"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S.5</w:t>
      </w:r>
      <w:r w:rsidR="001557BE" w:rsidRPr="00661044">
        <w:rPr>
          <w:rFonts w:ascii="Roboto" w:eastAsia="Calibri" w:hAnsi="Roboto"/>
          <w:color w:val="000000"/>
          <w:sz w:val="28"/>
          <w:szCs w:val="28"/>
          <w:lang w:val="en-US" w:eastAsia="en-US"/>
        </w:rPr>
        <w:t>Unit</w:t>
      </w:r>
    </w:p>
    <w:p w14:paraId="069C9A04"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S.6</w:t>
      </w:r>
      <w:r w:rsidR="001557BE" w:rsidRPr="00661044">
        <w:rPr>
          <w:rFonts w:ascii="Roboto" w:eastAsia="Calibri" w:hAnsi="Roboto"/>
          <w:color w:val="000000"/>
          <w:sz w:val="28"/>
          <w:szCs w:val="28"/>
          <w:lang w:val="en-US" w:eastAsia="en-US"/>
        </w:rPr>
        <w:t>Reporting period</w:t>
      </w:r>
    </w:p>
    <w:p w14:paraId="40CD35F0"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S.7</w:t>
      </w:r>
      <w:r w:rsidR="001557BE" w:rsidRPr="00661044">
        <w:rPr>
          <w:rFonts w:ascii="Roboto" w:eastAsia="Calibri" w:hAnsi="Roboto"/>
          <w:color w:val="000000"/>
          <w:sz w:val="28"/>
          <w:szCs w:val="28"/>
          <w:lang w:val="en-US" w:eastAsia="en-US"/>
        </w:rPr>
        <w:t>Legal basis</w:t>
      </w:r>
    </w:p>
    <w:p w14:paraId="1B9B11A8"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S.8</w:t>
      </w:r>
      <w:r w:rsidR="001557BE" w:rsidRPr="00661044">
        <w:rPr>
          <w:rFonts w:ascii="Roboto" w:eastAsia="Calibri" w:hAnsi="Roboto"/>
          <w:color w:val="000000"/>
          <w:sz w:val="28"/>
          <w:szCs w:val="28"/>
          <w:lang w:val="en-US" w:eastAsia="en-US"/>
        </w:rPr>
        <w:t>Privacy and data protection</w:t>
      </w:r>
    </w:p>
    <w:p w14:paraId="270108DD"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S.9</w:t>
      </w:r>
      <w:r w:rsidR="001557BE" w:rsidRPr="00661044">
        <w:rPr>
          <w:rFonts w:ascii="Roboto" w:eastAsia="Calibri" w:hAnsi="Roboto"/>
          <w:color w:val="000000"/>
          <w:sz w:val="28"/>
          <w:szCs w:val="28"/>
          <w:lang w:val="en-US" w:eastAsia="en-US"/>
        </w:rPr>
        <w:t>Publication Policy</w:t>
      </w:r>
    </w:p>
    <w:p w14:paraId="6DBDCDEA"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S.10</w:t>
      </w:r>
      <w:r w:rsidR="001557BE" w:rsidRPr="00661044">
        <w:rPr>
          <w:rFonts w:ascii="Roboto" w:eastAsia="Calibri" w:hAnsi="Roboto"/>
          <w:color w:val="000000"/>
          <w:sz w:val="28"/>
          <w:szCs w:val="28"/>
          <w:lang w:val="en-US" w:eastAsia="en-US"/>
        </w:rPr>
        <w:t>Frequency of propagation</w:t>
      </w:r>
    </w:p>
    <w:p w14:paraId="25917CBA"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S.11</w:t>
      </w:r>
      <w:r w:rsidR="001557BE" w:rsidRPr="00661044">
        <w:rPr>
          <w:rFonts w:ascii="Roboto" w:eastAsia="Calibri" w:hAnsi="Roboto"/>
          <w:color w:val="000000"/>
          <w:sz w:val="28"/>
          <w:szCs w:val="28"/>
          <w:lang w:val="en-US" w:eastAsia="en-US"/>
        </w:rPr>
        <w:t>Distribution format, accessibility and clarity</w:t>
      </w:r>
    </w:p>
    <w:p w14:paraId="596AA2A4"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S.12</w:t>
      </w:r>
      <w:r w:rsidR="001557BE" w:rsidRPr="00661044">
        <w:rPr>
          <w:rFonts w:ascii="Roboto" w:eastAsia="Calibri" w:hAnsi="Roboto"/>
          <w:color w:val="000000"/>
          <w:sz w:val="28"/>
          <w:szCs w:val="28"/>
          <w:lang w:val="en-US" w:eastAsia="en-US"/>
        </w:rPr>
        <w:t>Documentation availability</w:t>
      </w:r>
    </w:p>
    <w:p w14:paraId="6AEE5AD2"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S.13</w:t>
      </w:r>
      <w:r w:rsidR="001557BE" w:rsidRPr="00661044">
        <w:rPr>
          <w:rFonts w:ascii="Roboto" w:eastAsia="Calibri" w:hAnsi="Roboto"/>
          <w:color w:val="000000"/>
          <w:sz w:val="28"/>
          <w:szCs w:val="28"/>
          <w:lang w:val="en-US" w:eastAsia="en-US"/>
        </w:rPr>
        <w:t>Quality control</w:t>
      </w:r>
    </w:p>
    <w:p w14:paraId="551F240C"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S.14</w:t>
      </w:r>
      <w:r w:rsidR="001557BE" w:rsidRPr="00661044">
        <w:rPr>
          <w:rFonts w:ascii="Roboto" w:eastAsia="Calibri" w:hAnsi="Roboto"/>
          <w:color w:val="000000"/>
          <w:sz w:val="28"/>
          <w:szCs w:val="28"/>
          <w:lang w:val="en-US" w:eastAsia="en-US"/>
        </w:rPr>
        <w:t>Relevance</w:t>
      </w:r>
    </w:p>
    <w:p w14:paraId="26B6C0A5"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S.15</w:t>
      </w:r>
      <w:r w:rsidR="001557BE" w:rsidRPr="00661044">
        <w:rPr>
          <w:rFonts w:ascii="Roboto" w:eastAsia="Calibri" w:hAnsi="Roboto"/>
          <w:color w:val="000000"/>
          <w:sz w:val="28"/>
          <w:szCs w:val="28"/>
          <w:lang w:val="en-US" w:eastAsia="en-US"/>
        </w:rPr>
        <w:t>Accuracy and reliability (to be completed taking into account the type of observation)</w:t>
      </w:r>
    </w:p>
    <w:p w14:paraId="4C093D14"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S.16</w:t>
      </w:r>
      <w:r w:rsidR="001557BE" w:rsidRPr="00661044">
        <w:rPr>
          <w:rFonts w:ascii="Roboto" w:eastAsia="Calibri" w:hAnsi="Roboto"/>
          <w:color w:val="000000"/>
          <w:sz w:val="28"/>
          <w:szCs w:val="28"/>
          <w:lang w:val="en-US" w:eastAsia="en-US"/>
        </w:rPr>
        <w:t>Timelinessandpunctuality</w:t>
      </w:r>
    </w:p>
    <w:p w14:paraId="1978F884"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S.17</w:t>
      </w:r>
      <w:r w:rsidR="001557BE" w:rsidRPr="00661044">
        <w:rPr>
          <w:rFonts w:ascii="Roboto" w:eastAsia="Calibri" w:hAnsi="Roboto"/>
          <w:color w:val="000000"/>
          <w:sz w:val="28"/>
          <w:szCs w:val="28"/>
          <w:lang w:val="en-US" w:eastAsia="en-US"/>
        </w:rPr>
        <w:t>Comparability</w:t>
      </w:r>
    </w:p>
    <w:p w14:paraId="50E2A809" w14:textId="77777777" w:rsidR="002C3843" w:rsidRPr="00661044" w:rsidRDefault="002A3CBE" w:rsidP="002A3CBE">
      <w:pPr>
        <w:widowControl/>
        <w:spacing w:after="160"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S.18</w:t>
      </w:r>
      <w:r w:rsidR="001557BE" w:rsidRPr="00661044">
        <w:rPr>
          <w:rFonts w:ascii="Roboto" w:eastAsia="Calibri" w:hAnsi="Roboto"/>
          <w:color w:val="000000"/>
          <w:sz w:val="28"/>
          <w:szCs w:val="28"/>
          <w:lang w:val="en-US" w:eastAsia="en-US"/>
        </w:rPr>
        <w:t>Consistency</w:t>
      </w:r>
    </w:p>
    <w:p w14:paraId="22553112" w14:textId="77777777" w:rsidR="002C3843" w:rsidRPr="001B2112" w:rsidRDefault="002A3CBE" w:rsidP="002A3CBE">
      <w:pPr>
        <w:widowControl/>
        <w:spacing w:after="160" w:line="259" w:lineRule="auto"/>
        <w:rPr>
          <w:rFonts w:ascii="Roboto" w:eastAsia="Calibri" w:hAnsi="Roboto"/>
          <w:color w:val="000000"/>
          <w:sz w:val="28"/>
          <w:szCs w:val="28"/>
          <w:lang w:val="en-US" w:eastAsia="en-US"/>
        </w:rPr>
      </w:pPr>
      <w:r w:rsidRPr="001B2112">
        <w:rPr>
          <w:rFonts w:ascii="Roboto" w:eastAsia="Calibri" w:hAnsi="Roboto"/>
          <w:color w:val="000000"/>
          <w:sz w:val="28"/>
          <w:szCs w:val="28"/>
          <w:lang w:val="en-US" w:eastAsia="en-US"/>
        </w:rPr>
        <w:t>S.19</w:t>
      </w:r>
      <w:r w:rsidR="001557BE" w:rsidRPr="001B2112">
        <w:rPr>
          <w:rFonts w:ascii="Roboto" w:eastAsia="Calibri" w:hAnsi="Roboto"/>
          <w:color w:val="000000"/>
          <w:sz w:val="28"/>
          <w:szCs w:val="28"/>
          <w:lang w:val="en-US" w:eastAsia="en-US"/>
        </w:rPr>
        <w:t>Load</w:t>
      </w:r>
    </w:p>
    <w:p w14:paraId="3948442D" w14:textId="77777777" w:rsidR="002C3843" w:rsidRPr="001B2112" w:rsidRDefault="002A3CBE" w:rsidP="002A3CBE">
      <w:pPr>
        <w:widowControl/>
        <w:spacing w:after="160" w:line="259" w:lineRule="auto"/>
        <w:rPr>
          <w:rFonts w:ascii="Roboto" w:eastAsia="Calibri" w:hAnsi="Roboto"/>
          <w:color w:val="000000"/>
          <w:sz w:val="28"/>
          <w:szCs w:val="28"/>
          <w:lang w:val="en-US" w:eastAsia="en-US"/>
        </w:rPr>
      </w:pPr>
      <w:r w:rsidRPr="001B2112">
        <w:rPr>
          <w:rFonts w:ascii="Roboto" w:eastAsia="Calibri" w:hAnsi="Roboto"/>
          <w:color w:val="000000"/>
          <w:sz w:val="28"/>
          <w:szCs w:val="28"/>
          <w:lang w:val="en-US" w:eastAsia="en-US"/>
        </w:rPr>
        <w:t>S.20</w:t>
      </w:r>
      <w:r w:rsidR="001557BE" w:rsidRPr="001B2112">
        <w:rPr>
          <w:rFonts w:ascii="Roboto" w:eastAsia="Calibri" w:hAnsi="Roboto"/>
          <w:color w:val="000000"/>
          <w:sz w:val="28"/>
          <w:szCs w:val="28"/>
          <w:lang w:val="en-US" w:eastAsia="en-US"/>
        </w:rPr>
        <w:t>Data revision</w:t>
      </w:r>
    </w:p>
    <w:p w14:paraId="246C3483" w14:textId="77777777" w:rsidR="002C3843" w:rsidRPr="001B2112" w:rsidRDefault="002A3CBE" w:rsidP="002A3CBE">
      <w:pPr>
        <w:widowControl/>
        <w:spacing w:after="160" w:line="259" w:lineRule="auto"/>
        <w:rPr>
          <w:rFonts w:ascii="Roboto" w:eastAsia="Calibri" w:hAnsi="Roboto"/>
          <w:color w:val="000000"/>
          <w:sz w:val="28"/>
          <w:szCs w:val="28"/>
          <w:lang w:val="en-US" w:eastAsia="en-US"/>
        </w:rPr>
      </w:pPr>
      <w:r w:rsidRPr="001B2112">
        <w:rPr>
          <w:rFonts w:ascii="Roboto" w:eastAsia="Calibri" w:hAnsi="Roboto"/>
          <w:color w:val="000000"/>
          <w:sz w:val="28"/>
          <w:szCs w:val="28"/>
          <w:lang w:val="en-US" w:eastAsia="en-US"/>
        </w:rPr>
        <w:t xml:space="preserve">S.21 </w:t>
      </w:r>
      <w:proofErr w:type="spellStart"/>
      <w:r w:rsidR="001557BE" w:rsidRPr="001B2112">
        <w:rPr>
          <w:rFonts w:ascii="Roboto" w:eastAsia="Calibri" w:hAnsi="Roboto"/>
          <w:color w:val="000000"/>
          <w:sz w:val="28"/>
          <w:szCs w:val="28"/>
          <w:lang w:val="en-US" w:eastAsia="en-US"/>
        </w:rPr>
        <w:t>Statisticaldataprocessing</w:t>
      </w:r>
      <w:proofErr w:type="spellEnd"/>
    </w:p>
    <w:p w14:paraId="662747F9" w14:textId="77777777" w:rsidR="002C3843" w:rsidRPr="002A3CBE" w:rsidRDefault="002A3CBE" w:rsidP="002A3CBE">
      <w:pPr>
        <w:widowControl/>
        <w:spacing w:after="160" w:line="259" w:lineRule="auto"/>
        <w:rPr>
          <w:rFonts w:ascii="Roboto" w:eastAsia="Calibri" w:hAnsi="Roboto"/>
          <w:color w:val="000000"/>
          <w:sz w:val="28"/>
          <w:szCs w:val="28"/>
          <w:lang w:eastAsia="en-US"/>
        </w:rPr>
      </w:pPr>
      <w:r w:rsidRPr="002A3CBE">
        <w:rPr>
          <w:rFonts w:ascii="Roboto" w:eastAsia="Calibri" w:hAnsi="Roboto"/>
          <w:color w:val="000000"/>
          <w:sz w:val="28"/>
          <w:szCs w:val="28"/>
          <w:lang w:eastAsia="en-US"/>
        </w:rPr>
        <w:t>S.</w:t>
      </w:r>
      <w:r>
        <w:rPr>
          <w:rFonts w:ascii="Roboto" w:eastAsia="Calibri" w:hAnsi="Roboto"/>
          <w:color w:val="000000"/>
          <w:sz w:val="28"/>
          <w:szCs w:val="28"/>
          <w:lang w:eastAsia="en-US"/>
        </w:rPr>
        <w:t>22</w:t>
      </w:r>
      <w:r w:rsidR="001557BE" w:rsidRPr="002A3CBE">
        <w:rPr>
          <w:rFonts w:ascii="Roboto" w:eastAsia="Calibri" w:hAnsi="Roboto"/>
          <w:color w:val="000000"/>
          <w:sz w:val="28"/>
          <w:szCs w:val="28"/>
          <w:lang w:eastAsia="en-US"/>
        </w:rPr>
        <w:t>Notes</w:t>
      </w:r>
    </w:p>
    <w:p w14:paraId="0C01191E" w14:textId="77777777" w:rsidR="002C3843" w:rsidRPr="007058B4" w:rsidRDefault="002C3843" w:rsidP="008C3D77">
      <w:pPr>
        <w:pStyle w:val="af2"/>
        <w:tabs>
          <w:tab w:val="left" w:pos="619"/>
        </w:tabs>
        <w:spacing w:line="276" w:lineRule="auto"/>
        <w:ind w:left="0"/>
        <w:rPr>
          <w:rFonts w:ascii="Roboto" w:hAnsi="Roboto"/>
          <w:sz w:val="28"/>
          <w:szCs w:val="28"/>
        </w:rPr>
      </w:pPr>
    </w:p>
    <w:p w14:paraId="212D3877" w14:textId="77777777" w:rsidR="007058B4" w:rsidRPr="00152073" w:rsidRDefault="007058B4" w:rsidP="008C3D77">
      <w:pPr>
        <w:pStyle w:val="af2"/>
        <w:tabs>
          <w:tab w:val="left" w:pos="619"/>
        </w:tabs>
        <w:spacing w:line="276" w:lineRule="auto"/>
        <w:ind w:left="0"/>
        <w:rPr>
          <w:rFonts w:ascii="Roboto" w:hAnsi="Roboto"/>
          <w:sz w:val="28"/>
          <w:szCs w:val="28"/>
        </w:rPr>
      </w:pPr>
    </w:p>
    <w:p w14:paraId="5EDBF948" w14:textId="77777777" w:rsidR="002C3843" w:rsidRDefault="002C3843" w:rsidP="008C3D77">
      <w:pPr>
        <w:pStyle w:val="af2"/>
        <w:tabs>
          <w:tab w:val="left" w:pos="619"/>
        </w:tabs>
        <w:spacing w:line="276" w:lineRule="auto"/>
        <w:ind w:left="0"/>
        <w:rPr>
          <w:rFonts w:ascii="Roboto" w:hAnsi="Roboto"/>
          <w:sz w:val="28"/>
          <w:szCs w:val="28"/>
        </w:rPr>
      </w:pPr>
    </w:p>
    <w:p w14:paraId="37F72702" w14:textId="77777777" w:rsidR="00661044" w:rsidRPr="00152073" w:rsidRDefault="00661044" w:rsidP="008C3D77">
      <w:pPr>
        <w:pStyle w:val="af2"/>
        <w:tabs>
          <w:tab w:val="left" w:pos="619"/>
        </w:tabs>
        <w:spacing w:line="276" w:lineRule="auto"/>
        <w:ind w:left="0"/>
        <w:rPr>
          <w:rFonts w:ascii="Roboto" w:hAnsi="Roboto"/>
          <w:sz w:val="28"/>
          <w:szCs w:val="28"/>
        </w:rPr>
      </w:pPr>
    </w:p>
    <w:p w14:paraId="1FA04820" w14:textId="77777777" w:rsidR="002C3843" w:rsidRPr="00152073" w:rsidRDefault="002C3843" w:rsidP="008C3D77">
      <w:pPr>
        <w:widowControl/>
        <w:spacing w:line="276" w:lineRule="auto"/>
        <w:rPr>
          <w:rFonts w:ascii="Roboto" w:hAnsi="Roboto"/>
          <w:sz w:val="28"/>
          <w:szCs w:val="28"/>
        </w:rPr>
      </w:pPr>
    </w:p>
    <w:p w14:paraId="62FBC9A4" w14:textId="77777777" w:rsidR="002C3843" w:rsidRPr="00152073" w:rsidRDefault="001557BE" w:rsidP="008C3D77">
      <w:pPr>
        <w:pStyle w:val="af2"/>
        <w:numPr>
          <w:ilvl w:val="1"/>
          <w:numId w:val="21"/>
        </w:numPr>
        <w:tabs>
          <w:tab w:val="left" w:pos="499"/>
        </w:tabs>
        <w:spacing w:line="276" w:lineRule="auto"/>
        <w:ind w:left="0" w:right="-249" w:firstLine="0"/>
        <w:rPr>
          <w:rFonts w:ascii="Roboto" w:hAnsi="Roboto"/>
          <w:b/>
          <w:bCs/>
          <w:sz w:val="28"/>
          <w:szCs w:val="28"/>
          <w:lang w:val="en-US"/>
        </w:rPr>
      </w:pPr>
      <w:r w:rsidRPr="00152073">
        <w:rPr>
          <w:rFonts w:ascii="Roboto" w:hAnsi="Roboto"/>
          <w:b/>
          <w:bCs/>
          <w:sz w:val="28"/>
          <w:szCs w:val="28"/>
          <w:lang w:val="en-US"/>
        </w:rPr>
        <w:t>Contact details</w:t>
      </w:r>
    </w:p>
    <w:p w14:paraId="7073867F" w14:textId="77777777" w:rsidR="002C3843" w:rsidRPr="002A3CBE" w:rsidRDefault="002A3CBE" w:rsidP="002A3CBE">
      <w:pPr>
        <w:widowControl/>
        <w:spacing w:line="259" w:lineRule="auto"/>
        <w:rPr>
          <w:rFonts w:ascii="Roboto" w:eastAsia="Calibri" w:hAnsi="Roboto"/>
          <w:color w:val="000000"/>
          <w:sz w:val="28"/>
          <w:szCs w:val="28"/>
          <w:lang w:eastAsia="en-US"/>
        </w:rPr>
      </w:pPr>
      <w:r w:rsidRPr="00555510">
        <w:rPr>
          <w:rFonts w:ascii="Roboto" w:eastAsia="Calibri" w:hAnsi="Roboto"/>
          <w:color w:val="000000"/>
          <w:sz w:val="28"/>
          <w:szCs w:val="28"/>
          <w:lang w:eastAsia="en-US"/>
        </w:rPr>
        <w:t xml:space="preserve">S.1.1 </w:t>
      </w:r>
      <w:r w:rsidR="001557BE" w:rsidRPr="002A3CBE">
        <w:rPr>
          <w:rFonts w:ascii="Roboto" w:eastAsia="Calibri" w:hAnsi="Roboto"/>
          <w:color w:val="000000"/>
          <w:sz w:val="28"/>
          <w:szCs w:val="28"/>
          <w:lang w:eastAsia="en-US"/>
        </w:rPr>
        <w:t>Organization</w:t>
      </w:r>
    </w:p>
    <w:p w14:paraId="1AFBA1E3" w14:textId="77777777" w:rsidR="00661044" w:rsidRPr="00661044" w:rsidRDefault="00661044" w:rsidP="00661044">
      <w:pPr>
        <w:widowControl/>
        <w:spacing w:line="259" w:lineRule="auto"/>
        <w:ind w:left="567"/>
        <w:jc w:val="both"/>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Bureau of National Statistics of the Agency for Strategic Planning and Reforms of the Republic of Kazakhstan (hereinafter – the Bureau).</w:t>
      </w:r>
    </w:p>
    <w:p w14:paraId="427E3CBC" w14:textId="77777777" w:rsidR="002C3843" w:rsidRPr="00661044" w:rsidRDefault="002A3CBE" w:rsidP="002A3CBE">
      <w:pPr>
        <w:widowControl/>
        <w:spacing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S.1.2</w:t>
      </w:r>
      <w:r w:rsidR="001557BE" w:rsidRPr="00661044">
        <w:rPr>
          <w:rFonts w:ascii="Roboto" w:eastAsia="Calibri" w:hAnsi="Roboto"/>
          <w:color w:val="000000"/>
          <w:sz w:val="28"/>
          <w:szCs w:val="28"/>
          <w:lang w:val="en-US" w:eastAsia="en-US"/>
        </w:rPr>
        <w:t>Structural subdivision</w:t>
      </w:r>
    </w:p>
    <w:p w14:paraId="7FECC5C5" w14:textId="77777777" w:rsidR="002C3843" w:rsidRPr="00661044" w:rsidRDefault="001557BE" w:rsidP="002A3CBE">
      <w:pPr>
        <w:widowControl/>
        <w:spacing w:line="259" w:lineRule="auto"/>
        <w:ind w:left="567"/>
        <w:jc w:val="both"/>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 xml:space="preserve">Department of National Accounts </w:t>
      </w:r>
    </w:p>
    <w:p w14:paraId="396C0FBA" w14:textId="77777777" w:rsidR="002C3843" w:rsidRPr="00661044" w:rsidRDefault="002A3CBE" w:rsidP="002A3CBE">
      <w:pPr>
        <w:widowControl/>
        <w:spacing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S.1.3</w:t>
      </w:r>
      <w:r w:rsidR="001557BE" w:rsidRPr="00661044">
        <w:rPr>
          <w:rFonts w:ascii="Roboto" w:eastAsia="Calibri" w:hAnsi="Roboto"/>
          <w:color w:val="000000"/>
          <w:sz w:val="28"/>
          <w:szCs w:val="28"/>
          <w:lang w:val="en-US" w:eastAsia="en-US"/>
        </w:rPr>
        <w:t>Contact name</w:t>
      </w:r>
    </w:p>
    <w:p w14:paraId="01A42179" w14:textId="77777777" w:rsidR="002C3843" w:rsidRPr="00661044" w:rsidRDefault="001557BE" w:rsidP="002A3CBE">
      <w:pPr>
        <w:widowControl/>
        <w:spacing w:line="259" w:lineRule="auto"/>
        <w:ind w:left="567"/>
        <w:jc w:val="both"/>
        <w:rPr>
          <w:rFonts w:ascii="Roboto" w:eastAsia="Calibri" w:hAnsi="Roboto"/>
          <w:color w:val="000000"/>
          <w:sz w:val="28"/>
          <w:szCs w:val="28"/>
          <w:lang w:val="en-US" w:eastAsia="en-US"/>
        </w:rPr>
      </w:pPr>
      <w:proofErr w:type="spellStart"/>
      <w:r w:rsidRPr="00661044">
        <w:rPr>
          <w:rFonts w:ascii="Roboto" w:eastAsia="Calibri" w:hAnsi="Roboto"/>
          <w:color w:val="000000"/>
          <w:sz w:val="28"/>
          <w:szCs w:val="28"/>
          <w:lang w:val="en-US" w:eastAsia="en-US"/>
        </w:rPr>
        <w:t>Kaisar</w:t>
      </w:r>
      <w:proofErr w:type="spellEnd"/>
      <w:r w:rsidR="00661044">
        <w:rPr>
          <w:rFonts w:ascii="Roboto" w:eastAsia="Calibri" w:hAnsi="Roboto"/>
          <w:color w:val="000000"/>
          <w:sz w:val="28"/>
          <w:szCs w:val="28"/>
          <w:lang w:val="en-US" w:eastAsia="en-US"/>
        </w:rPr>
        <w:t xml:space="preserve"> </w:t>
      </w:r>
      <w:proofErr w:type="spellStart"/>
      <w:r w:rsidR="00661044">
        <w:rPr>
          <w:rFonts w:ascii="Roboto" w:eastAsia="Calibri" w:hAnsi="Roboto"/>
          <w:color w:val="000000"/>
          <w:sz w:val="28"/>
          <w:szCs w:val="28"/>
          <w:lang w:val="en-US" w:eastAsia="en-US"/>
        </w:rPr>
        <w:t>Aruzhan</w:t>
      </w:r>
      <w:proofErr w:type="spellEnd"/>
      <w:r w:rsidR="00661044">
        <w:rPr>
          <w:rFonts w:ascii="Roboto" w:eastAsia="Calibri" w:hAnsi="Roboto"/>
          <w:color w:val="000000"/>
          <w:sz w:val="28"/>
          <w:szCs w:val="28"/>
          <w:lang w:val="en-US" w:eastAsia="en-US"/>
        </w:rPr>
        <w:t xml:space="preserve"> </w:t>
      </w:r>
      <w:proofErr w:type="spellStart"/>
      <w:r w:rsidR="00661044">
        <w:rPr>
          <w:rFonts w:ascii="Roboto" w:eastAsia="Calibri" w:hAnsi="Roboto"/>
          <w:color w:val="000000"/>
          <w:sz w:val="28"/>
          <w:szCs w:val="28"/>
          <w:lang w:val="en-US" w:eastAsia="en-US"/>
        </w:rPr>
        <w:t>Absenovna</w:t>
      </w:r>
      <w:proofErr w:type="spellEnd"/>
    </w:p>
    <w:p w14:paraId="10A4DCB3" w14:textId="77777777" w:rsidR="002C3843" w:rsidRPr="00661044" w:rsidRDefault="001557BE" w:rsidP="002A3CBE">
      <w:pPr>
        <w:widowControl/>
        <w:spacing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S.1.3.1 Name of the head of the responsible structural unit</w:t>
      </w:r>
    </w:p>
    <w:p w14:paraId="1FB38C48" w14:textId="77777777" w:rsidR="002C3843" w:rsidRPr="00661044" w:rsidRDefault="001557BE" w:rsidP="00661044">
      <w:pPr>
        <w:widowControl/>
        <w:spacing w:line="259" w:lineRule="auto"/>
        <w:ind w:firstLine="720"/>
        <w:jc w:val="both"/>
        <w:rPr>
          <w:rFonts w:ascii="Roboto" w:eastAsia="Calibri" w:hAnsi="Roboto"/>
          <w:color w:val="000000"/>
          <w:sz w:val="28"/>
          <w:szCs w:val="28"/>
          <w:lang w:val="en-US" w:eastAsia="en-US"/>
        </w:rPr>
      </w:pPr>
      <w:proofErr w:type="spellStart"/>
      <w:r w:rsidRPr="00661044">
        <w:rPr>
          <w:rFonts w:ascii="Roboto" w:eastAsia="Calibri" w:hAnsi="Roboto"/>
          <w:color w:val="000000"/>
          <w:sz w:val="28"/>
          <w:szCs w:val="28"/>
          <w:lang w:val="en-US" w:eastAsia="en-US"/>
        </w:rPr>
        <w:t>Nakipbekov</w:t>
      </w:r>
      <w:proofErr w:type="spellEnd"/>
      <w:r w:rsidR="00661044">
        <w:rPr>
          <w:rFonts w:ascii="Roboto" w:eastAsia="Calibri" w:hAnsi="Roboto"/>
          <w:color w:val="000000"/>
          <w:sz w:val="28"/>
          <w:szCs w:val="28"/>
          <w:lang w:val="en-US" w:eastAsia="en-US"/>
        </w:rPr>
        <w:t xml:space="preserve"> Asset </w:t>
      </w:r>
      <w:proofErr w:type="spellStart"/>
      <w:r w:rsidR="00661044">
        <w:rPr>
          <w:rFonts w:ascii="Roboto" w:eastAsia="Calibri" w:hAnsi="Roboto"/>
          <w:color w:val="000000"/>
          <w:sz w:val="28"/>
          <w:szCs w:val="28"/>
          <w:lang w:val="en-US" w:eastAsia="en-US"/>
        </w:rPr>
        <w:t>Erikovich</w:t>
      </w:r>
      <w:proofErr w:type="spellEnd"/>
    </w:p>
    <w:p w14:paraId="46196F8C" w14:textId="77777777" w:rsidR="002C3843" w:rsidRPr="00661044" w:rsidRDefault="002A3CBE" w:rsidP="002A3CBE">
      <w:pPr>
        <w:widowControl/>
        <w:spacing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S.1.5</w:t>
      </w:r>
      <w:r w:rsidR="00661044">
        <w:rPr>
          <w:rFonts w:ascii="Roboto" w:eastAsia="Calibri" w:hAnsi="Roboto"/>
          <w:color w:val="000000"/>
          <w:sz w:val="28"/>
          <w:szCs w:val="28"/>
          <w:lang w:val="en-US" w:eastAsia="en-US"/>
        </w:rPr>
        <w:t xml:space="preserve"> </w:t>
      </w:r>
      <w:r w:rsidR="001557BE" w:rsidRPr="00661044">
        <w:rPr>
          <w:rFonts w:ascii="Roboto" w:eastAsia="Calibri" w:hAnsi="Roboto"/>
          <w:color w:val="000000"/>
          <w:sz w:val="28"/>
          <w:szCs w:val="28"/>
          <w:lang w:val="en-US" w:eastAsia="en-US"/>
        </w:rPr>
        <w:t>Postal address of the contact person</w:t>
      </w:r>
    </w:p>
    <w:p w14:paraId="58D937B2" w14:textId="77777777" w:rsidR="00B76C48" w:rsidRPr="002A3CBE" w:rsidRDefault="00B76C48" w:rsidP="002A3CBE">
      <w:pPr>
        <w:widowControl/>
        <w:spacing w:line="259" w:lineRule="auto"/>
        <w:ind w:left="567"/>
        <w:jc w:val="both"/>
        <w:rPr>
          <w:rFonts w:ascii="Roboto" w:eastAsia="Calibri" w:hAnsi="Roboto"/>
          <w:color w:val="000000"/>
          <w:sz w:val="28"/>
          <w:szCs w:val="28"/>
          <w:lang w:val="en-US" w:eastAsia="en-US"/>
        </w:rPr>
      </w:pPr>
      <w:r w:rsidRPr="002A3CBE">
        <w:rPr>
          <w:rFonts w:ascii="Roboto" w:eastAsia="Calibri" w:hAnsi="Roboto"/>
          <w:color w:val="000000"/>
          <w:sz w:val="28"/>
          <w:szCs w:val="28"/>
          <w:lang w:val="en-US" w:eastAsia="en-US"/>
        </w:rPr>
        <w:t xml:space="preserve">010000, Astana, </w:t>
      </w:r>
      <w:proofErr w:type="spellStart"/>
      <w:r w:rsidRPr="002A3CBE">
        <w:rPr>
          <w:rFonts w:ascii="Roboto" w:eastAsia="Calibri" w:hAnsi="Roboto"/>
          <w:color w:val="000000"/>
          <w:sz w:val="28"/>
          <w:szCs w:val="28"/>
          <w:lang w:val="en-US" w:eastAsia="en-US"/>
        </w:rPr>
        <w:t>Mangilikel</w:t>
      </w:r>
      <w:proofErr w:type="spellEnd"/>
      <w:r w:rsidRPr="002A3CBE">
        <w:rPr>
          <w:rFonts w:ascii="Roboto" w:eastAsia="Calibri" w:hAnsi="Roboto"/>
          <w:color w:val="000000"/>
          <w:sz w:val="28"/>
          <w:szCs w:val="28"/>
          <w:lang w:val="en-US" w:eastAsia="en-US"/>
        </w:rPr>
        <w:t xml:space="preserve"> avenue, </w:t>
      </w:r>
      <w:proofErr w:type="gramStart"/>
      <w:r w:rsidRPr="002A3CBE">
        <w:rPr>
          <w:rFonts w:ascii="Roboto" w:eastAsia="Calibri" w:hAnsi="Roboto"/>
          <w:color w:val="000000"/>
          <w:sz w:val="28"/>
          <w:szCs w:val="28"/>
          <w:lang w:val="en-US" w:eastAsia="en-US"/>
        </w:rPr>
        <w:t>8,House</w:t>
      </w:r>
      <w:proofErr w:type="gramEnd"/>
      <w:r w:rsidRPr="002A3CBE">
        <w:rPr>
          <w:rFonts w:ascii="Roboto" w:eastAsia="Calibri" w:hAnsi="Roboto"/>
          <w:color w:val="000000"/>
          <w:sz w:val="28"/>
          <w:szCs w:val="28"/>
          <w:lang w:val="en-US" w:eastAsia="en-US"/>
        </w:rPr>
        <w:t xml:space="preserve"> of Ministries, entrance 4</w:t>
      </w:r>
    </w:p>
    <w:p w14:paraId="203A8421" w14:textId="77777777" w:rsidR="002C3843" w:rsidRPr="00661044" w:rsidRDefault="002A3CBE" w:rsidP="002A3CBE">
      <w:pPr>
        <w:widowControl/>
        <w:spacing w:line="259" w:lineRule="auto"/>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S.1.6</w:t>
      </w:r>
      <w:r w:rsidR="001557BE" w:rsidRPr="00661044">
        <w:rPr>
          <w:rFonts w:ascii="Roboto" w:eastAsia="Calibri" w:hAnsi="Roboto"/>
          <w:color w:val="000000"/>
          <w:sz w:val="28"/>
          <w:szCs w:val="28"/>
          <w:lang w:val="en-US" w:eastAsia="en-US"/>
        </w:rPr>
        <w:t xml:space="preserve">Contact </w:t>
      </w:r>
      <w:proofErr w:type="spellStart"/>
      <w:r w:rsidR="001557BE" w:rsidRPr="00661044">
        <w:rPr>
          <w:rFonts w:ascii="Roboto" w:eastAsia="Calibri" w:hAnsi="Roboto"/>
          <w:color w:val="000000"/>
          <w:sz w:val="28"/>
          <w:szCs w:val="28"/>
          <w:lang w:val="en-US" w:eastAsia="en-US"/>
        </w:rPr>
        <w:t>personemail</w:t>
      </w:r>
      <w:proofErr w:type="spellEnd"/>
      <w:r w:rsidR="001557BE" w:rsidRPr="00661044">
        <w:rPr>
          <w:rFonts w:ascii="Roboto" w:eastAsia="Calibri" w:hAnsi="Roboto"/>
          <w:color w:val="000000"/>
          <w:sz w:val="28"/>
          <w:szCs w:val="28"/>
          <w:lang w:val="en-US" w:eastAsia="en-US"/>
        </w:rPr>
        <w:t xml:space="preserve"> address</w:t>
      </w:r>
    </w:p>
    <w:p w14:paraId="7FEB9F01" w14:textId="77777777" w:rsidR="002C3843" w:rsidRPr="00661044" w:rsidRDefault="001557BE" w:rsidP="002A3CBE">
      <w:pPr>
        <w:widowControl/>
        <w:spacing w:line="259" w:lineRule="auto"/>
        <w:ind w:left="567"/>
        <w:jc w:val="both"/>
        <w:rPr>
          <w:rFonts w:ascii="Roboto" w:eastAsia="Calibri" w:hAnsi="Roboto"/>
          <w:color w:val="000000"/>
          <w:sz w:val="28"/>
          <w:szCs w:val="28"/>
          <w:lang w:val="en-US" w:eastAsia="en-US"/>
        </w:rPr>
      </w:pPr>
      <w:r w:rsidRPr="00661044">
        <w:rPr>
          <w:rFonts w:ascii="Roboto" w:eastAsia="Calibri" w:hAnsi="Roboto"/>
          <w:color w:val="000000"/>
          <w:sz w:val="28"/>
          <w:szCs w:val="28"/>
          <w:lang w:val="en-US" w:eastAsia="en-US"/>
        </w:rPr>
        <w:t>a.kaisar@aspire.gov.kz</w:t>
      </w:r>
    </w:p>
    <w:p w14:paraId="0D3FF256" w14:textId="77777777" w:rsidR="002C3843" w:rsidRPr="002A3CBE" w:rsidRDefault="002A3CBE" w:rsidP="002A3CBE">
      <w:pPr>
        <w:widowControl/>
        <w:spacing w:line="259" w:lineRule="auto"/>
        <w:rPr>
          <w:rFonts w:ascii="Roboto" w:eastAsia="Calibri" w:hAnsi="Roboto"/>
          <w:color w:val="000000"/>
          <w:sz w:val="28"/>
          <w:szCs w:val="28"/>
          <w:lang w:eastAsia="en-US"/>
        </w:rPr>
      </w:pPr>
      <w:r w:rsidRPr="002A3CBE">
        <w:rPr>
          <w:rFonts w:ascii="Roboto" w:eastAsia="Calibri" w:hAnsi="Roboto"/>
          <w:color w:val="000000"/>
          <w:sz w:val="28"/>
          <w:szCs w:val="28"/>
          <w:lang w:eastAsia="en-US"/>
        </w:rPr>
        <w:t>S.1.7</w:t>
      </w:r>
      <w:r w:rsidR="001557BE" w:rsidRPr="002A3CBE">
        <w:rPr>
          <w:rFonts w:ascii="Roboto" w:eastAsia="Calibri" w:hAnsi="Roboto"/>
          <w:color w:val="000000"/>
          <w:sz w:val="28"/>
          <w:szCs w:val="28"/>
          <w:lang w:eastAsia="en-US"/>
        </w:rPr>
        <w:t xml:space="preserve">Contact </w:t>
      </w:r>
      <w:proofErr w:type="spellStart"/>
      <w:r w:rsidR="001557BE" w:rsidRPr="002A3CBE">
        <w:rPr>
          <w:rFonts w:ascii="Roboto" w:eastAsia="Calibri" w:hAnsi="Roboto"/>
          <w:color w:val="000000"/>
          <w:sz w:val="28"/>
          <w:szCs w:val="28"/>
          <w:lang w:eastAsia="en-US"/>
        </w:rPr>
        <w:t>person'sphone</w:t>
      </w:r>
      <w:proofErr w:type="spellEnd"/>
      <w:r w:rsidR="001557BE" w:rsidRPr="002A3CBE">
        <w:rPr>
          <w:rFonts w:ascii="Roboto" w:eastAsia="Calibri" w:hAnsi="Roboto"/>
          <w:color w:val="000000"/>
          <w:sz w:val="28"/>
          <w:szCs w:val="28"/>
          <w:lang w:eastAsia="en-US"/>
        </w:rPr>
        <w:t xml:space="preserve"> </w:t>
      </w:r>
      <w:proofErr w:type="spellStart"/>
      <w:r w:rsidR="001557BE" w:rsidRPr="002A3CBE">
        <w:rPr>
          <w:rFonts w:ascii="Roboto" w:eastAsia="Calibri" w:hAnsi="Roboto"/>
          <w:color w:val="000000"/>
          <w:sz w:val="28"/>
          <w:szCs w:val="28"/>
          <w:lang w:eastAsia="en-US"/>
        </w:rPr>
        <w:t>number</w:t>
      </w:r>
      <w:proofErr w:type="spellEnd"/>
    </w:p>
    <w:p w14:paraId="69408237" w14:textId="77777777" w:rsidR="002C3843" w:rsidRPr="002A3CBE" w:rsidRDefault="001557BE" w:rsidP="002A3CBE">
      <w:pPr>
        <w:widowControl/>
        <w:spacing w:line="259" w:lineRule="auto"/>
        <w:ind w:left="567"/>
        <w:jc w:val="both"/>
        <w:rPr>
          <w:rFonts w:ascii="Roboto" w:eastAsia="Calibri" w:hAnsi="Roboto"/>
          <w:color w:val="000000"/>
          <w:sz w:val="28"/>
          <w:szCs w:val="28"/>
          <w:lang w:eastAsia="en-US"/>
        </w:rPr>
      </w:pPr>
      <w:r w:rsidRPr="002A3CBE">
        <w:rPr>
          <w:rFonts w:ascii="Roboto" w:eastAsia="Calibri" w:hAnsi="Roboto"/>
          <w:color w:val="000000"/>
          <w:sz w:val="28"/>
          <w:szCs w:val="28"/>
          <w:lang w:eastAsia="en-US"/>
        </w:rPr>
        <w:t>+7(7172)74-95-27</w:t>
      </w:r>
    </w:p>
    <w:p w14:paraId="6AD061ED" w14:textId="77777777" w:rsidR="002C3843" w:rsidRPr="00B76C48" w:rsidRDefault="001557BE" w:rsidP="008C3D77">
      <w:pPr>
        <w:pStyle w:val="af2"/>
        <w:numPr>
          <w:ilvl w:val="1"/>
          <w:numId w:val="19"/>
        </w:numPr>
        <w:tabs>
          <w:tab w:val="left" w:pos="499"/>
        </w:tabs>
        <w:spacing w:line="276" w:lineRule="auto"/>
        <w:ind w:left="0" w:right="-249" w:firstLine="0"/>
        <w:rPr>
          <w:rFonts w:ascii="Roboto" w:hAnsi="Roboto"/>
          <w:b/>
          <w:bCs/>
          <w:sz w:val="28"/>
          <w:szCs w:val="28"/>
          <w:lang w:val="en-US"/>
        </w:rPr>
      </w:pPr>
      <w:r w:rsidRPr="00B76C48">
        <w:rPr>
          <w:rFonts w:ascii="Roboto" w:hAnsi="Roboto"/>
          <w:b/>
          <w:bCs/>
          <w:sz w:val="28"/>
          <w:szCs w:val="28"/>
          <w:lang w:val="en-US"/>
        </w:rPr>
        <w:t>Introduction-Relevance</w:t>
      </w:r>
    </w:p>
    <w:p w14:paraId="5749BB28" w14:textId="77777777" w:rsidR="00B76C48" w:rsidRPr="002A3CBE" w:rsidRDefault="00B76C48" w:rsidP="002A3CBE">
      <w:pPr>
        <w:widowControl/>
        <w:spacing w:line="259" w:lineRule="auto"/>
        <w:ind w:left="567"/>
        <w:jc w:val="both"/>
        <w:rPr>
          <w:rFonts w:ascii="Roboto" w:eastAsia="Calibri" w:hAnsi="Roboto"/>
          <w:bCs/>
          <w:color w:val="000000" w:themeColor="text1"/>
          <w:sz w:val="28"/>
          <w:szCs w:val="28"/>
          <w:lang w:val="en-US" w:eastAsia="en-US"/>
        </w:rPr>
      </w:pPr>
      <w:r w:rsidRPr="002A3CBE">
        <w:rPr>
          <w:rFonts w:ascii="Roboto" w:eastAsia="Calibri" w:hAnsi="Roboto"/>
          <w:bCs/>
          <w:color w:val="000000" w:themeColor="text1"/>
          <w:sz w:val="28"/>
          <w:szCs w:val="28"/>
          <w:lang w:val="en-US" w:eastAsia="en-US"/>
        </w:rPr>
        <w:t>The financial account is an integral part of the System of National Accounts of the Republic of Kazakhstan and reflects transactions in financial assets and liabilities of institutional sectors of the economy and the rest of the world over the reporting period.</w:t>
      </w:r>
    </w:p>
    <w:p w14:paraId="429DC353" w14:textId="77777777" w:rsidR="00B76C48" w:rsidRPr="00661044" w:rsidRDefault="00B76C48" w:rsidP="002A3CBE">
      <w:pPr>
        <w:widowControl/>
        <w:spacing w:line="259" w:lineRule="auto"/>
        <w:ind w:left="567"/>
        <w:jc w:val="both"/>
        <w:rPr>
          <w:rFonts w:ascii="Roboto" w:eastAsia="Calibri" w:hAnsi="Roboto"/>
          <w:bCs/>
          <w:color w:val="000000" w:themeColor="text1"/>
          <w:sz w:val="28"/>
          <w:szCs w:val="28"/>
          <w:lang w:val="en-US" w:eastAsia="en-US"/>
        </w:rPr>
      </w:pPr>
      <w:r w:rsidRPr="00661044">
        <w:rPr>
          <w:rFonts w:ascii="Roboto" w:eastAsia="Calibri" w:hAnsi="Roboto"/>
          <w:bCs/>
          <w:color w:val="000000" w:themeColor="text1"/>
          <w:sz w:val="28"/>
          <w:szCs w:val="28"/>
          <w:lang w:val="en-US" w:eastAsia="en-US"/>
        </w:rPr>
        <w:t xml:space="preserve">The </w:t>
      </w:r>
      <w:proofErr w:type="spellStart"/>
      <w:r w:rsidRPr="00661044">
        <w:rPr>
          <w:rFonts w:ascii="Roboto" w:eastAsia="Calibri" w:hAnsi="Roboto"/>
          <w:bCs/>
          <w:color w:val="000000" w:themeColor="text1"/>
          <w:sz w:val="28"/>
          <w:szCs w:val="28"/>
          <w:lang w:val="en-US" w:eastAsia="en-US"/>
        </w:rPr>
        <w:t>compilationoffinancial</w:t>
      </w:r>
      <w:proofErr w:type="spellEnd"/>
      <w:r w:rsidRPr="00661044">
        <w:rPr>
          <w:rFonts w:ascii="Roboto" w:eastAsia="Calibri" w:hAnsi="Roboto"/>
          <w:bCs/>
          <w:color w:val="000000" w:themeColor="text1"/>
          <w:sz w:val="28"/>
          <w:szCs w:val="28"/>
          <w:lang w:val="en-US" w:eastAsia="en-US"/>
        </w:rPr>
        <w:t xml:space="preserve"> account indicators is based on official statistical and administrative data sources in accordance with international standards and recommendations in the field of national accounting, as well as the current statistical methodology of the Republic of Kazakhstan.</w:t>
      </w:r>
    </w:p>
    <w:p w14:paraId="395B202B" w14:textId="77777777" w:rsidR="00B76C48" w:rsidRPr="00661044" w:rsidRDefault="00B76C48" w:rsidP="002A3CBE">
      <w:pPr>
        <w:widowControl/>
        <w:spacing w:line="259" w:lineRule="auto"/>
        <w:ind w:left="567"/>
        <w:jc w:val="both"/>
        <w:rPr>
          <w:rFonts w:ascii="Roboto" w:eastAsia="Calibri" w:hAnsi="Roboto"/>
          <w:bCs/>
          <w:color w:val="000000" w:themeColor="text1"/>
          <w:sz w:val="28"/>
          <w:szCs w:val="28"/>
          <w:lang w:val="en-US" w:eastAsia="en-US"/>
        </w:rPr>
      </w:pPr>
      <w:r w:rsidRPr="00661044">
        <w:rPr>
          <w:rFonts w:ascii="Roboto" w:eastAsia="Calibri" w:hAnsi="Roboto"/>
          <w:bCs/>
          <w:color w:val="000000" w:themeColor="text1"/>
          <w:sz w:val="28"/>
          <w:szCs w:val="28"/>
          <w:lang w:val="en-US" w:eastAsia="en-US"/>
        </w:rPr>
        <w:t>The main users include government authorities, local executive bodies, other agencies, as well as individuals and legal entities.</w:t>
      </w:r>
    </w:p>
    <w:p w14:paraId="77EDE35D" w14:textId="77777777" w:rsidR="00B76C48" w:rsidRPr="00661044" w:rsidRDefault="00B76C48" w:rsidP="002A3CBE">
      <w:pPr>
        <w:widowControl/>
        <w:spacing w:line="259" w:lineRule="auto"/>
        <w:ind w:left="567"/>
        <w:jc w:val="both"/>
        <w:rPr>
          <w:rFonts w:ascii="Roboto" w:eastAsia="Calibri" w:hAnsi="Roboto"/>
          <w:bCs/>
          <w:color w:val="000000" w:themeColor="text1"/>
          <w:sz w:val="28"/>
          <w:szCs w:val="28"/>
          <w:lang w:val="en-US" w:eastAsia="en-US"/>
        </w:rPr>
      </w:pPr>
      <w:r w:rsidRPr="00661044">
        <w:rPr>
          <w:rFonts w:ascii="Roboto" w:eastAsia="Calibri" w:hAnsi="Roboto"/>
          <w:bCs/>
          <w:color w:val="000000" w:themeColor="text1"/>
          <w:sz w:val="28"/>
          <w:szCs w:val="28"/>
          <w:lang w:val="en-US" w:eastAsia="en-US"/>
        </w:rPr>
        <w:t xml:space="preserve">The quality of statistical information is ensured through the application of unified methodological approaches and the implementation of data control, reconciliation, and verification procedures. Particular attention is paid to ensuring coverage completeness, reliability, consistency, and timeliness of the produced indicators. It should also be emphasized that the publications include comparable time series, which enables the analysis of the dynamics of financial transactions across </w:t>
      </w:r>
      <w:r w:rsidRPr="00661044">
        <w:rPr>
          <w:rFonts w:ascii="Roboto" w:eastAsia="Calibri" w:hAnsi="Roboto"/>
          <w:bCs/>
          <w:color w:val="000000" w:themeColor="text1"/>
          <w:sz w:val="28"/>
          <w:szCs w:val="28"/>
          <w:lang w:val="en-US" w:eastAsia="en-US"/>
        </w:rPr>
        <w:lastRenderedPageBreak/>
        <w:t>institutional sectors. For user convenience, the data are structured according to standard classifications of the System of National Accounts, which allows their use for macroeconomic analysis, assessment of financial flows, and the preparation of analytical and forecast calculations.</w:t>
      </w:r>
    </w:p>
    <w:p w14:paraId="7C386D81" w14:textId="77777777" w:rsidR="002C3843" w:rsidRPr="00661044" w:rsidRDefault="00B76C48" w:rsidP="002A3CBE">
      <w:pPr>
        <w:widowControl/>
        <w:spacing w:line="259" w:lineRule="auto"/>
        <w:ind w:left="567"/>
        <w:jc w:val="both"/>
        <w:rPr>
          <w:rFonts w:ascii="Roboto" w:eastAsia="Calibri" w:hAnsi="Roboto"/>
          <w:bCs/>
          <w:color w:val="000000" w:themeColor="text1"/>
          <w:sz w:val="28"/>
          <w:szCs w:val="28"/>
          <w:lang w:val="en-US" w:eastAsia="en-US"/>
        </w:rPr>
      </w:pPr>
      <w:r w:rsidRPr="00661044">
        <w:rPr>
          <w:rFonts w:ascii="Roboto" w:eastAsia="Calibri" w:hAnsi="Roboto"/>
          <w:bCs/>
          <w:color w:val="000000" w:themeColor="text1"/>
          <w:sz w:val="28"/>
          <w:szCs w:val="28"/>
          <w:lang w:val="en-US" w:eastAsia="en-US"/>
        </w:rPr>
        <w:t>Feedback from respondents and users of official statistical information is provided through the Unified Contact Center of the Bureau at 1446.</w:t>
      </w:r>
      <w:r w:rsidR="001557BE" w:rsidRPr="00661044">
        <w:rPr>
          <w:rFonts w:ascii="Roboto" w:eastAsia="Calibri" w:hAnsi="Roboto"/>
          <w:bCs/>
          <w:color w:val="000000" w:themeColor="text1"/>
          <w:sz w:val="28"/>
          <w:szCs w:val="28"/>
          <w:lang w:val="en-US" w:eastAsia="en-US"/>
        </w:rPr>
        <w:t>Metadata Update</w:t>
      </w:r>
    </w:p>
    <w:p w14:paraId="1BCDDE7C" w14:textId="77777777" w:rsidR="00B76C48" w:rsidRPr="00B76C48" w:rsidRDefault="002A3CBE" w:rsidP="002A3CBE">
      <w:pPr>
        <w:pStyle w:val="af4"/>
        <w:rPr>
          <w:rFonts w:ascii="Roboto" w:hAnsi="Roboto"/>
          <w:b/>
          <w:bCs/>
          <w:sz w:val="28"/>
          <w:szCs w:val="28"/>
          <w:lang w:val="en-US"/>
        </w:rPr>
      </w:pPr>
      <w:r w:rsidRPr="002A3CBE">
        <w:rPr>
          <w:rFonts w:ascii="Roboto" w:hAnsi="Roboto"/>
          <w:b/>
          <w:bCs/>
          <w:sz w:val="28"/>
          <w:szCs w:val="28"/>
          <w:lang w:val="en-US"/>
        </w:rPr>
        <w:t xml:space="preserve">S.3 </w:t>
      </w:r>
      <w:r w:rsidR="00B76C48" w:rsidRPr="00B76C48">
        <w:rPr>
          <w:rFonts w:ascii="Roboto" w:hAnsi="Roboto"/>
          <w:b/>
          <w:bCs/>
          <w:sz w:val="28"/>
          <w:szCs w:val="28"/>
          <w:lang w:val="en-US"/>
        </w:rPr>
        <w:t>Metadata Update</w:t>
      </w:r>
    </w:p>
    <w:p w14:paraId="43DCEED3" w14:textId="77777777" w:rsidR="002C3843" w:rsidRPr="00661044" w:rsidRDefault="002A3CBE" w:rsidP="002A3CBE">
      <w:pPr>
        <w:widowControl/>
        <w:spacing w:line="259" w:lineRule="auto"/>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 xml:space="preserve">S.3.1 </w:t>
      </w:r>
      <w:r w:rsidR="004B4962" w:rsidRPr="00661044">
        <w:rPr>
          <w:rFonts w:ascii="Roboto" w:eastAsia="Calibri" w:hAnsi="Roboto"/>
          <w:color w:val="000000" w:themeColor="text1"/>
          <w:sz w:val="28"/>
          <w:szCs w:val="28"/>
          <w:lang w:val="en-US" w:eastAsia="en-US"/>
        </w:rPr>
        <w:t>Last confirmation of updated metadata</w:t>
      </w:r>
    </w:p>
    <w:p w14:paraId="0DC2DBD6" w14:textId="77777777" w:rsidR="002C3843" w:rsidRPr="00661044" w:rsidRDefault="004B4962" w:rsidP="002A3CBE">
      <w:pPr>
        <w:widowControl/>
        <w:spacing w:line="259" w:lineRule="auto"/>
        <w:ind w:firstLine="567"/>
        <w:jc w:val="both"/>
        <w:rPr>
          <w:rFonts w:ascii="Roboto" w:eastAsia="Calibri" w:hAnsi="Roboto"/>
          <w:sz w:val="28"/>
          <w:szCs w:val="28"/>
          <w:lang w:val="en-US" w:eastAsia="en-US"/>
        </w:rPr>
      </w:pPr>
      <w:bookmarkStart w:id="1" w:name="_Hlk232606437"/>
      <w:r w:rsidRPr="00661044">
        <w:rPr>
          <w:rFonts w:ascii="Roboto" w:eastAsia="Calibri" w:hAnsi="Roboto"/>
          <w:sz w:val="28"/>
          <w:szCs w:val="28"/>
          <w:lang w:val="en-US" w:eastAsia="en-US"/>
        </w:rPr>
        <w:t>Not applicable</w:t>
      </w:r>
      <w:bookmarkEnd w:id="1"/>
    </w:p>
    <w:p w14:paraId="077869A7" w14:textId="77777777" w:rsidR="002C3843" w:rsidRPr="002A3CBE" w:rsidRDefault="002A3CBE" w:rsidP="002A3CBE">
      <w:pPr>
        <w:widowControl/>
        <w:spacing w:line="259" w:lineRule="auto"/>
        <w:jc w:val="both"/>
        <w:rPr>
          <w:rFonts w:ascii="Roboto" w:eastAsia="Calibri" w:hAnsi="Roboto"/>
          <w:color w:val="000000" w:themeColor="text1"/>
          <w:sz w:val="28"/>
          <w:szCs w:val="28"/>
          <w:lang w:val="en-US" w:eastAsia="en-US"/>
        </w:rPr>
      </w:pPr>
      <w:r w:rsidRPr="002A3CBE">
        <w:rPr>
          <w:rFonts w:ascii="Roboto" w:eastAsia="Calibri" w:hAnsi="Roboto"/>
          <w:color w:val="000000" w:themeColor="text1"/>
          <w:sz w:val="28"/>
          <w:szCs w:val="28"/>
          <w:lang w:val="en-US" w:eastAsia="en-US"/>
        </w:rPr>
        <w:t xml:space="preserve">S.3.2 </w:t>
      </w:r>
      <w:r w:rsidR="004B4962" w:rsidRPr="002A3CBE">
        <w:rPr>
          <w:rFonts w:ascii="Roboto" w:eastAsia="Calibri" w:hAnsi="Roboto"/>
          <w:color w:val="000000" w:themeColor="text1"/>
          <w:sz w:val="28"/>
          <w:szCs w:val="28"/>
          <w:lang w:val="en-US" w:eastAsia="en-US"/>
        </w:rPr>
        <w:t>Last metadata placement</w:t>
      </w:r>
    </w:p>
    <w:p w14:paraId="3179D508" w14:textId="77777777" w:rsidR="004B4962" w:rsidRPr="00661044" w:rsidRDefault="004B4962" w:rsidP="002A3CBE">
      <w:pPr>
        <w:widowControl/>
        <w:spacing w:line="259" w:lineRule="auto"/>
        <w:ind w:firstLine="567"/>
        <w:jc w:val="both"/>
        <w:rPr>
          <w:rFonts w:ascii="Roboto" w:eastAsia="Calibri" w:hAnsi="Roboto"/>
          <w:sz w:val="28"/>
          <w:szCs w:val="28"/>
          <w:lang w:val="en-US" w:eastAsia="en-US"/>
        </w:rPr>
      </w:pPr>
      <w:r w:rsidRPr="00661044">
        <w:rPr>
          <w:rFonts w:ascii="Roboto" w:eastAsia="Calibri" w:hAnsi="Roboto"/>
          <w:sz w:val="28"/>
          <w:szCs w:val="28"/>
          <w:lang w:val="en-US" w:eastAsia="en-US"/>
        </w:rPr>
        <w:t>Not applicable</w:t>
      </w:r>
    </w:p>
    <w:p w14:paraId="29EE5193" w14:textId="77777777" w:rsidR="002C3843" w:rsidRPr="002A3CBE" w:rsidRDefault="002A3CBE" w:rsidP="002A3CBE">
      <w:pPr>
        <w:widowControl/>
        <w:spacing w:line="259" w:lineRule="auto"/>
        <w:jc w:val="both"/>
        <w:rPr>
          <w:rFonts w:ascii="Roboto" w:eastAsia="Calibri" w:hAnsi="Roboto"/>
          <w:color w:val="000000" w:themeColor="text1"/>
          <w:sz w:val="28"/>
          <w:szCs w:val="28"/>
          <w:lang w:val="en-US" w:eastAsia="en-US"/>
        </w:rPr>
      </w:pPr>
      <w:r w:rsidRPr="002A3CBE">
        <w:rPr>
          <w:rFonts w:ascii="Roboto" w:eastAsia="Calibri" w:hAnsi="Roboto"/>
          <w:color w:val="000000" w:themeColor="text1"/>
          <w:sz w:val="28"/>
          <w:szCs w:val="28"/>
          <w:lang w:val="en-US" w:eastAsia="en-US"/>
        </w:rPr>
        <w:t>S.3.3</w:t>
      </w:r>
      <w:r w:rsidR="004B4962" w:rsidRPr="002A3CBE">
        <w:rPr>
          <w:rFonts w:ascii="Roboto" w:eastAsia="Calibri" w:hAnsi="Roboto"/>
          <w:color w:val="000000" w:themeColor="text1"/>
          <w:sz w:val="28"/>
          <w:szCs w:val="28"/>
          <w:lang w:val="en-US" w:eastAsia="en-US"/>
        </w:rPr>
        <w:t>Last metadata update</w:t>
      </w:r>
    </w:p>
    <w:p w14:paraId="36BC3AB0" w14:textId="77777777" w:rsidR="004B4962" w:rsidRPr="00661044" w:rsidRDefault="004B4962" w:rsidP="002A3CBE">
      <w:pPr>
        <w:widowControl/>
        <w:spacing w:line="259" w:lineRule="auto"/>
        <w:ind w:firstLine="567"/>
        <w:jc w:val="both"/>
        <w:rPr>
          <w:rFonts w:ascii="Roboto" w:eastAsia="Calibri" w:hAnsi="Roboto"/>
          <w:sz w:val="28"/>
          <w:szCs w:val="28"/>
          <w:lang w:val="en-US" w:eastAsia="en-US"/>
        </w:rPr>
      </w:pPr>
      <w:r w:rsidRPr="00661044">
        <w:rPr>
          <w:rFonts w:ascii="Roboto" w:eastAsia="Calibri" w:hAnsi="Roboto"/>
          <w:sz w:val="28"/>
          <w:szCs w:val="28"/>
          <w:lang w:val="en-US" w:eastAsia="en-US"/>
        </w:rPr>
        <w:t>Not applicable</w:t>
      </w:r>
    </w:p>
    <w:p w14:paraId="6E2433F2" w14:textId="77777777" w:rsidR="00C53BA1" w:rsidRPr="004B4962" w:rsidRDefault="001557BE" w:rsidP="008C3D77">
      <w:pPr>
        <w:pStyle w:val="af2"/>
        <w:tabs>
          <w:tab w:val="left" w:pos="142"/>
        </w:tabs>
        <w:spacing w:line="276" w:lineRule="auto"/>
        <w:ind w:left="0"/>
        <w:rPr>
          <w:rFonts w:ascii="Roboto" w:hAnsi="Roboto"/>
          <w:b/>
          <w:bCs/>
          <w:sz w:val="28"/>
          <w:szCs w:val="28"/>
          <w:lang w:val="en-US"/>
        </w:rPr>
      </w:pPr>
      <w:r w:rsidRPr="00152073">
        <w:rPr>
          <w:rFonts w:ascii="Roboto" w:hAnsi="Roboto"/>
          <w:sz w:val="28"/>
          <w:szCs w:val="28"/>
          <w:lang w:val="en-US"/>
        </w:rPr>
        <w:t xml:space="preserve">S.4. </w:t>
      </w:r>
      <w:r w:rsidR="004B4962" w:rsidRPr="004B4962">
        <w:rPr>
          <w:rFonts w:ascii="Roboto" w:hAnsi="Roboto"/>
          <w:b/>
          <w:bCs/>
          <w:sz w:val="28"/>
          <w:szCs w:val="28"/>
          <w:lang w:val="en-US"/>
        </w:rPr>
        <w:t>Presentation of statistical information</w:t>
      </w:r>
    </w:p>
    <w:p w14:paraId="7DE9CC16" w14:textId="77777777" w:rsidR="004B4962" w:rsidRPr="00661044" w:rsidRDefault="001557BE" w:rsidP="00661044">
      <w:pPr>
        <w:widowControl/>
        <w:spacing w:line="259" w:lineRule="auto"/>
        <w:jc w:val="both"/>
        <w:rPr>
          <w:rFonts w:ascii="Roboto" w:eastAsia="Calibri" w:hAnsi="Roboto"/>
          <w:sz w:val="28"/>
          <w:szCs w:val="28"/>
          <w:lang w:val="en-US" w:eastAsia="en-US"/>
        </w:rPr>
      </w:pPr>
      <w:r w:rsidRPr="00152073">
        <w:rPr>
          <w:rFonts w:ascii="Roboto" w:hAnsi="Roboto"/>
          <w:sz w:val="28"/>
          <w:szCs w:val="28"/>
          <w:lang w:val="en-US"/>
        </w:rPr>
        <w:t>S.4.</w:t>
      </w:r>
      <w:r w:rsidR="004B4962" w:rsidRPr="00661044">
        <w:rPr>
          <w:rFonts w:ascii="Roboto" w:eastAsia="Calibri" w:hAnsi="Roboto"/>
          <w:sz w:val="28"/>
          <w:szCs w:val="28"/>
          <w:lang w:val="en-US" w:eastAsia="en-US"/>
        </w:rPr>
        <w:t>1</w:t>
      </w:r>
      <w:r w:rsidR="00661044" w:rsidRPr="00661044">
        <w:rPr>
          <w:rFonts w:ascii="Roboto" w:eastAsia="Calibri" w:hAnsi="Roboto"/>
          <w:sz w:val="28"/>
          <w:szCs w:val="28"/>
          <w:lang w:val="en-US" w:eastAsia="en-US"/>
        </w:rPr>
        <w:t xml:space="preserve"> </w:t>
      </w:r>
      <w:r w:rsidR="004B4962" w:rsidRPr="00661044">
        <w:rPr>
          <w:rFonts w:ascii="Roboto" w:eastAsia="Calibri" w:hAnsi="Roboto"/>
          <w:sz w:val="28"/>
          <w:szCs w:val="28"/>
          <w:lang w:val="en-US" w:eastAsia="en-US"/>
        </w:rPr>
        <w:t>Data Description</w:t>
      </w:r>
    </w:p>
    <w:p w14:paraId="0D476DE4" w14:textId="77777777" w:rsidR="00661044" w:rsidRPr="001B2112" w:rsidRDefault="00661044" w:rsidP="0066104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 xml:space="preserve">The Financial Account of the Republic of Kazakhstan reflects transactions in financial assets and liabilities between the institutional sectors of the economy and the rest of the world. </w:t>
      </w:r>
      <w:r w:rsidRPr="001B2112">
        <w:rPr>
          <w:rFonts w:ascii="Roboto" w:eastAsia="Calibri" w:hAnsi="Roboto"/>
          <w:color w:val="000000" w:themeColor="text1"/>
          <w:sz w:val="28"/>
          <w:szCs w:val="28"/>
          <w:lang w:val="en-US" w:eastAsia="en-US"/>
        </w:rPr>
        <w:t>The account includes direct and portfolio investment, loans and borrowings, deposits, and other financial instruments. The data are compiled on the basis of the balance of payments, banking and statistical reporting, and are used to analyze financial flows and assess the external sustainability of the economy.</w:t>
      </w:r>
    </w:p>
    <w:p w14:paraId="084F8E16" w14:textId="77777777" w:rsidR="002C3843" w:rsidRPr="00152073" w:rsidRDefault="001557BE" w:rsidP="008C3D77">
      <w:pPr>
        <w:pStyle w:val="af2"/>
        <w:tabs>
          <w:tab w:val="left" w:pos="142"/>
        </w:tabs>
        <w:spacing w:line="276" w:lineRule="auto"/>
        <w:ind w:left="0"/>
        <w:rPr>
          <w:rFonts w:ascii="Roboto" w:hAnsi="Roboto"/>
          <w:sz w:val="28"/>
          <w:szCs w:val="28"/>
          <w:lang w:val="en-US"/>
        </w:rPr>
      </w:pPr>
      <w:r w:rsidRPr="00152073">
        <w:rPr>
          <w:rFonts w:ascii="Roboto" w:hAnsi="Roboto"/>
          <w:sz w:val="28"/>
          <w:szCs w:val="28"/>
          <w:lang w:val="en-US"/>
        </w:rPr>
        <w:t>S.4.</w:t>
      </w:r>
      <w:r w:rsidR="004B4962">
        <w:rPr>
          <w:rFonts w:ascii="Roboto" w:hAnsi="Roboto"/>
          <w:sz w:val="28"/>
          <w:szCs w:val="28"/>
          <w:lang w:val="en-US"/>
        </w:rPr>
        <w:t>2</w:t>
      </w:r>
      <w:r w:rsidR="00615BB1">
        <w:rPr>
          <w:rFonts w:ascii="Roboto" w:hAnsi="Roboto"/>
          <w:sz w:val="28"/>
          <w:szCs w:val="28"/>
          <w:lang w:val="en-US"/>
        </w:rPr>
        <w:t xml:space="preserve"> </w:t>
      </w:r>
      <w:r w:rsidR="004B4962" w:rsidRPr="004B4962">
        <w:rPr>
          <w:rFonts w:ascii="Roboto" w:hAnsi="Roboto"/>
          <w:sz w:val="28"/>
          <w:szCs w:val="28"/>
          <w:lang w:val="en-US"/>
        </w:rPr>
        <w:t>Classification system</w:t>
      </w:r>
    </w:p>
    <w:p w14:paraId="6F0A95B1" w14:textId="77777777" w:rsidR="00661044" w:rsidRPr="00661044" w:rsidRDefault="00661044" w:rsidP="00615BB1">
      <w:pPr>
        <w:pStyle w:val="af2"/>
        <w:tabs>
          <w:tab w:val="left" w:pos="142"/>
        </w:tabs>
        <w:spacing w:line="276" w:lineRule="auto"/>
        <w:ind w:left="567"/>
        <w:jc w:val="both"/>
        <w:rPr>
          <w:rFonts w:ascii="Roboto" w:eastAsia="Calibri" w:hAnsi="Roboto"/>
          <w:color w:val="000000" w:themeColor="text1"/>
          <w:sz w:val="28"/>
          <w:szCs w:val="28"/>
          <w:lang w:val="en-US" w:eastAsia="en-US"/>
        </w:rPr>
      </w:pPr>
      <w:r>
        <w:rPr>
          <w:rFonts w:ascii="Roboto" w:hAnsi="Roboto"/>
          <w:sz w:val="28"/>
          <w:szCs w:val="28"/>
          <w:lang w:val="en-US"/>
        </w:rPr>
        <w:t>1</w:t>
      </w:r>
      <w:r w:rsidRPr="00661044">
        <w:rPr>
          <w:rFonts w:ascii="Roboto" w:eastAsia="Calibri" w:hAnsi="Roboto"/>
          <w:color w:val="000000" w:themeColor="text1"/>
          <w:sz w:val="28"/>
          <w:szCs w:val="28"/>
          <w:lang w:val="en-US" w:eastAsia="en-US"/>
        </w:rPr>
        <w:t xml:space="preserve">) Classification of Institutional Sectors of the Economy (NC RK 13-2019); </w:t>
      </w:r>
    </w:p>
    <w:p w14:paraId="041D8DE2" w14:textId="77777777" w:rsidR="00661044" w:rsidRPr="00661044" w:rsidRDefault="00661044" w:rsidP="00615BB1">
      <w:pPr>
        <w:pStyle w:val="af2"/>
        <w:tabs>
          <w:tab w:val="left" w:pos="142"/>
        </w:tabs>
        <w:spacing w:line="276"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 xml:space="preserve">2) Classification of Financial Assets, developed in accordance with the System of National Accounts 2008 (2008 SNA). </w:t>
      </w:r>
    </w:p>
    <w:p w14:paraId="7CD8BDD6" w14:textId="2621906B" w:rsidR="00661044" w:rsidRPr="00661044" w:rsidRDefault="00661044" w:rsidP="00615BB1">
      <w:pPr>
        <w:pStyle w:val="af2"/>
        <w:tabs>
          <w:tab w:val="left" w:pos="567"/>
        </w:tabs>
        <w:spacing w:line="276"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 xml:space="preserve">These classifications are available on the Bureau’s official website </w:t>
      </w:r>
      <w:r w:rsidR="001B2112" w:rsidRPr="001B2112">
        <w:rPr>
          <w:rFonts w:ascii="Roboto" w:hAnsi="Roboto"/>
          <w:color w:val="000000"/>
          <w:sz w:val="28"/>
          <w:szCs w:val="28"/>
          <w:lang w:val="en-US"/>
        </w:rPr>
        <w:t>https://stat.gov.kz</w:t>
      </w:r>
      <w:r w:rsidRPr="00661044">
        <w:rPr>
          <w:rFonts w:ascii="Roboto" w:eastAsia="Calibri" w:hAnsi="Roboto"/>
          <w:color w:val="000000" w:themeColor="text1"/>
          <w:sz w:val="28"/>
          <w:szCs w:val="28"/>
          <w:lang w:val="en-US" w:eastAsia="en-US"/>
        </w:rPr>
        <w:t xml:space="preserve"> under Home → Classifications.</w:t>
      </w:r>
    </w:p>
    <w:p w14:paraId="21F7B76D" w14:textId="77777777" w:rsidR="002C3843" w:rsidRPr="00152073" w:rsidRDefault="001557BE" w:rsidP="008C3D77">
      <w:pPr>
        <w:pStyle w:val="af2"/>
        <w:tabs>
          <w:tab w:val="left" w:pos="142"/>
        </w:tabs>
        <w:spacing w:line="276" w:lineRule="auto"/>
        <w:ind w:left="0"/>
        <w:rPr>
          <w:rFonts w:ascii="Roboto" w:hAnsi="Roboto"/>
          <w:sz w:val="28"/>
          <w:szCs w:val="28"/>
          <w:lang w:val="en-US"/>
        </w:rPr>
      </w:pPr>
      <w:r w:rsidRPr="00152073">
        <w:rPr>
          <w:rFonts w:ascii="Roboto" w:hAnsi="Roboto"/>
          <w:sz w:val="28"/>
          <w:szCs w:val="28"/>
          <w:lang w:val="en-US"/>
        </w:rPr>
        <w:t>S.4.</w:t>
      </w:r>
      <w:r w:rsidR="004B4962">
        <w:rPr>
          <w:rFonts w:ascii="Roboto" w:hAnsi="Roboto"/>
          <w:sz w:val="28"/>
          <w:szCs w:val="28"/>
          <w:lang w:val="en-US"/>
        </w:rPr>
        <w:t>3</w:t>
      </w:r>
      <w:r w:rsidR="00615BB1">
        <w:rPr>
          <w:rFonts w:ascii="Roboto" w:hAnsi="Roboto"/>
          <w:sz w:val="28"/>
          <w:szCs w:val="28"/>
          <w:lang w:val="en-US"/>
        </w:rPr>
        <w:t xml:space="preserve"> </w:t>
      </w:r>
      <w:r w:rsidR="004B4962" w:rsidRPr="004B4962">
        <w:rPr>
          <w:rFonts w:ascii="Roboto" w:hAnsi="Roboto"/>
          <w:sz w:val="28"/>
          <w:szCs w:val="28"/>
          <w:lang w:val="en-US"/>
        </w:rPr>
        <w:t>Sectoral coverage</w:t>
      </w:r>
    </w:p>
    <w:p w14:paraId="37448DAA" w14:textId="77777777" w:rsidR="004B4962" w:rsidRPr="001B2112" w:rsidRDefault="004B4962"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Resident institutional units, the aggregate of which forms the economy of the Republic of Kazakhstan, are classified into five mutually exclusive institutional sectors in accordance with the requirements of the System of National Accounts (SNA):</w:t>
      </w:r>
    </w:p>
    <w:p w14:paraId="5BFB8E05" w14:textId="77777777" w:rsidR="004B4962" w:rsidRPr="001B2112" w:rsidRDefault="004B4962"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 xml:space="preserve">• non-financial </w:t>
      </w:r>
      <w:proofErr w:type="gramStart"/>
      <w:r w:rsidRPr="001B2112">
        <w:rPr>
          <w:rFonts w:ascii="Roboto" w:eastAsia="Calibri" w:hAnsi="Roboto"/>
          <w:color w:val="000000" w:themeColor="text1"/>
          <w:sz w:val="28"/>
          <w:szCs w:val="28"/>
          <w:lang w:val="en-US" w:eastAsia="en-US"/>
        </w:rPr>
        <w:t>corporations</w:t>
      </w:r>
      <w:proofErr w:type="gramEnd"/>
      <w:r w:rsidRPr="001B2112">
        <w:rPr>
          <w:rFonts w:ascii="Roboto" w:eastAsia="Calibri" w:hAnsi="Roboto"/>
          <w:color w:val="000000" w:themeColor="text1"/>
          <w:sz w:val="28"/>
          <w:szCs w:val="28"/>
          <w:lang w:val="en-US" w:eastAsia="en-US"/>
        </w:rPr>
        <w:t xml:space="preserve"> sector;</w:t>
      </w:r>
    </w:p>
    <w:p w14:paraId="5C8438CC" w14:textId="77777777" w:rsidR="004B4962" w:rsidRPr="001B2112" w:rsidRDefault="004B4962"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lastRenderedPageBreak/>
        <w:t xml:space="preserve">• financial </w:t>
      </w:r>
      <w:proofErr w:type="gramStart"/>
      <w:r w:rsidRPr="001B2112">
        <w:rPr>
          <w:rFonts w:ascii="Roboto" w:eastAsia="Calibri" w:hAnsi="Roboto"/>
          <w:color w:val="000000" w:themeColor="text1"/>
          <w:sz w:val="28"/>
          <w:szCs w:val="28"/>
          <w:lang w:val="en-US" w:eastAsia="en-US"/>
        </w:rPr>
        <w:t>corporations</w:t>
      </w:r>
      <w:proofErr w:type="gramEnd"/>
      <w:r w:rsidRPr="001B2112">
        <w:rPr>
          <w:rFonts w:ascii="Roboto" w:eastAsia="Calibri" w:hAnsi="Roboto"/>
          <w:color w:val="000000" w:themeColor="text1"/>
          <w:sz w:val="28"/>
          <w:szCs w:val="28"/>
          <w:lang w:val="en-US" w:eastAsia="en-US"/>
        </w:rPr>
        <w:t xml:space="preserve"> sector;</w:t>
      </w:r>
    </w:p>
    <w:p w14:paraId="5783C1ED" w14:textId="77777777" w:rsidR="004B4962" w:rsidRPr="001B2112" w:rsidRDefault="004B4962"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 general government sector;</w:t>
      </w:r>
    </w:p>
    <w:p w14:paraId="74B37670" w14:textId="77777777" w:rsidR="004B4962" w:rsidRPr="001B2112" w:rsidRDefault="004B4962"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 xml:space="preserve">• </w:t>
      </w:r>
      <w:proofErr w:type="gramStart"/>
      <w:r w:rsidRPr="001B2112">
        <w:rPr>
          <w:rFonts w:ascii="Roboto" w:eastAsia="Calibri" w:hAnsi="Roboto"/>
          <w:color w:val="000000" w:themeColor="text1"/>
          <w:sz w:val="28"/>
          <w:szCs w:val="28"/>
          <w:lang w:val="en-US" w:eastAsia="en-US"/>
        </w:rPr>
        <w:t>households</w:t>
      </w:r>
      <w:proofErr w:type="gramEnd"/>
      <w:r w:rsidRPr="001B2112">
        <w:rPr>
          <w:rFonts w:ascii="Roboto" w:eastAsia="Calibri" w:hAnsi="Roboto"/>
          <w:color w:val="000000" w:themeColor="text1"/>
          <w:sz w:val="28"/>
          <w:szCs w:val="28"/>
          <w:lang w:val="en-US" w:eastAsia="en-US"/>
        </w:rPr>
        <w:t xml:space="preserve"> sector;</w:t>
      </w:r>
    </w:p>
    <w:p w14:paraId="23D3A29F" w14:textId="77777777" w:rsidR="004B4962" w:rsidRPr="001B2112" w:rsidRDefault="004B4962"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 xml:space="preserve">• non-profit institutions serving </w:t>
      </w:r>
      <w:proofErr w:type="gramStart"/>
      <w:r w:rsidRPr="001B2112">
        <w:rPr>
          <w:rFonts w:ascii="Roboto" w:eastAsia="Calibri" w:hAnsi="Roboto"/>
          <w:color w:val="000000" w:themeColor="text1"/>
          <w:sz w:val="28"/>
          <w:szCs w:val="28"/>
          <w:lang w:val="en-US" w:eastAsia="en-US"/>
        </w:rPr>
        <w:t>households</w:t>
      </w:r>
      <w:proofErr w:type="gramEnd"/>
      <w:r w:rsidRPr="001B2112">
        <w:rPr>
          <w:rFonts w:ascii="Roboto" w:eastAsia="Calibri" w:hAnsi="Roboto"/>
          <w:color w:val="000000" w:themeColor="text1"/>
          <w:sz w:val="28"/>
          <w:szCs w:val="28"/>
          <w:lang w:val="en-US" w:eastAsia="en-US"/>
        </w:rPr>
        <w:t xml:space="preserve"> sector.</w:t>
      </w:r>
    </w:p>
    <w:p w14:paraId="09127206" w14:textId="77777777" w:rsidR="004B4962" w:rsidRPr="001B2112" w:rsidRDefault="004B4962"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Within the framework of the System of National Accounts (SNA) of the Republic of Kazakhstan, the financial account reflects transactions between the above institutional sectors of the economy and the rest of the world related to the acquisition and disposal of financial assets, as well as the incurrence and repayment of liabilities.</w:t>
      </w:r>
    </w:p>
    <w:p w14:paraId="23AD15DD" w14:textId="3467EBC2" w:rsidR="004B4962" w:rsidRPr="001B2112" w:rsidRDefault="004B4962"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The financial account describes the movement of financial resources in the economy, including transactions in currency and deposits, debt securities, loans and borrowings, shares and other forms of equity participation, insurance and pension reserves, as well as other financial instruments. The financial</w:t>
      </w:r>
      <w:r w:rsidR="003039E0">
        <w:rPr>
          <w:rFonts w:ascii="Roboto" w:eastAsia="Calibri" w:hAnsi="Roboto"/>
          <w:color w:val="000000" w:themeColor="text1"/>
          <w:sz w:val="28"/>
          <w:szCs w:val="28"/>
          <w:lang w:val="en-US" w:eastAsia="en-US"/>
        </w:rPr>
        <w:t xml:space="preserve"> </w:t>
      </w:r>
      <w:r w:rsidRPr="001B2112">
        <w:rPr>
          <w:rFonts w:ascii="Roboto" w:eastAsia="Calibri" w:hAnsi="Roboto"/>
          <w:color w:val="000000" w:themeColor="text1"/>
          <w:sz w:val="28"/>
          <w:szCs w:val="28"/>
          <w:lang w:val="en-US" w:eastAsia="en-US"/>
        </w:rPr>
        <w:t>account</w:t>
      </w:r>
      <w:r w:rsidR="003039E0">
        <w:rPr>
          <w:rFonts w:ascii="Roboto" w:eastAsia="Calibri" w:hAnsi="Roboto"/>
          <w:color w:val="000000" w:themeColor="text1"/>
          <w:sz w:val="28"/>
          <w:szCs w:val="28"/>
          <w:lang w:val="en-US" w:eastAsia="en-US"/>
        </w:rPr>
        <w:t xml:space="preserve"> </w:t>
      </w:r>
      <w:r w:rsidRPr="001B2112">
        <w:rPr>
          <w:rFonts w:ascii="Roboto" w:eastAsia="Calibri" w:hAnsi="Roboto"/>
          <w:color w:val="000000" w:themeColor="text1"/>
          <w:sz w:val="28"/>
          <w:szCs w:val="28"/>
          <w:lang w:val="en-US" w:eastAsia="en-US"/>
        </w:rPr>
        <w:t>records net lending or net borrowing of institutional sectors, derived from the difference between the acquisition of financial assets and the incurrence of liabilities. This balancing item ensures the linkage of the financial account with the other accounts of the SNA, including the capital account.</w:t>
      </w:r>
    </w:p>
    <w:p w14:paraId="422C9647" w14:textId="2A80ACBD" w:rsidR="002C3843" w:rsidRPr="00152073" w:rsidRDefault="001557BE" w:rsidP="004B4962">
      <w:pPr>
        <w:pStyle w:val="af2"/>
        <w:tabs>
          <w:tab w:val="left" w:pos="142"/>
        </w:tabs>
        <w:spacing w:line="276" w:lineRule="auto"/>
        <w:ind w:left="0"/>
        <w:rPr>
          <w:rFonts w:ascii="Roboto" w:hAnsi="Roboto"/>
          <w:sz w:val="28"/>
          <w:szCs w:val="28"/>
          <w:lang w:val="en-US"/>
        </w:rPr>
      </w:pPr>
      <w:r w:rsidRPr="00152073">
        <w:rPr>
          <w:rFonts w:ascii="Roboto" w:hAnsi="Roboto"/>
          <w:sz w:val="28"/>
          <w:szCs w:val="28"/>
          <w:lang w:val="en-US"/>
        </w:rPr>
        <w:t>S.4.</w:t>
      </w:r>
      <w:r w:rsidR="004B4962">
        <w:rPr>
          <w:rFonts w:ascii="Roboto" w:hAnsi="Roboto"/>
          <w:sz w:val="28"/>
          <w:szCs w:val="28"/>
          <w:lang w:val="en-US"/>
        </w:rPr>
        <w:t>4</w:t>
      </w:r>
      <w:r w:rsidR="001B2112">
        <w:rPr>
          <w:rFonts w:ascii="Roboto" w:hAnsi="Roboto"/>
          <w:sz w:val="28"/>
          <w:szCs w:val="28"/>
          <w:lang w:val="en-US"/>
        </w:rPr>
        <w:t xml:space="preserve"> </w:t>
      </w:r>
      <w:r w:rsidR="004B4962" w:rsidRPr="004B4962">
        <w:rPr>
          <w:rFonts w:ascii="Roboto" w:hAnsi="Roboto"/>
          <w:sz w:val="28"/>
          <w:szCs w:val="28"/>
          <w:lang w:val="en-US"/>
        </w:rPr>
        <w:t>Statistical Concepts and Definitions</w:t>
      </w:r>
    </w:p>
    <w:p w14:paraId="438DF736" w14:textId="77777777" w:rsidR="0007447B" w:rsidRPr="00661044" w:rsidRDefault="0007447B" w:rsidP="0007447B">
      <w:pPr>
        <w:pStyle w:val="af4"/>
        <w:spacing w:line="275" w:lineRule="auto"/>
        <w:ind w:left="720" w:right="-249"/>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Financial accounts cover a wide range of economic resources, including all types of financial claims, equity instruments (including shares and other forms of corporate equity participation), as well as monetary gold in bullion form held by monetary authorities.</w:t>
      </w:r>
    </w:p>
    <w:p w14:paraId="3851AF28" w14:textId="77777777" w:rsidR="0007447B" w:rsidRPr="00661044" w:rsidRDefault="0007447B" w:rsidP="0007447B">
      <w:pPr>
        <w:pStyle w:val="af4"/>
        <w:spacing w:line="275" w:lineRule="auto"/>
        <w:ind w:left="720" w:right="-249"/>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In accordance with the provisions of the 2008 System of National Accounts (SNA 2008), financial instruments are classified into eight main categories:</w:t>
      </w:r>
    </w:p>
    <w:p w14:paraId="30B95185" w14:textId="77777777" w:rsidR="0007447B" w:rsidRPr="00661044" w:rsidRDefault="0007447B" w:rsidP="0007447B">
      <w:pPr>
        <w:pStyle w:val="af4"/>
        <w:spacing w:line="275" w:lineRule="auto"/>
        <w:ind w:right="-249" w:firstLine="720"/>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1. Monetary gold and Special Drawing Rights (SDRs);</w:t>
      </w:r>
    </w:p>
    <w:p w14:paraId="507939CD" w14:textId="77777777" w:rsidR="0007447B" w:rsidRPr="00661044" w:rsidRDefault="0007447B" w:rsidP="0007447B">
      <w:pPr>
        <w:pStyle w:val="af4"/>
        <w:spacing w:line="275" w:lineRule="auto"/>
        <w:ind w:right="-249" w:firstLine="720"/>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2. Currency and deposits;</w:t>
      </w:r>
    </w:p>
    <w:p w14:paraId="55AB492F" w14:textId="77777777" w:rsidR="0007447B" w:rsidRPr="00661044" w:rsidRDefault="0007447B" w:rsidP="0007447B">
      <w:pPr>
        <w:pStyle w:val="af4"/>
        <w:spacing w:line="275" w:lineRule="auto"/>
        <w:ind w:right="-249" w:firstLine="720"/>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3. Debt securities;</w:t>
      </w:r>
    </w:p>
    <w:p w14:paraId="27237681" w14:textId="77777777" w:rsidR="0007447B" w:rsidRPr="00661044" w:rsidRDefault="0007447B" w:rsidP="0007447B">
      <w:pPr>
        <w:pStyle w:val="af4"/>
        <w:spacing w:line="275" w:lineRule="auto"/>
        <w:ind w:right="-249" w:firstLine="720"/>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4. Loans;</w:t>
      </w:r>
    </w:p>
    <w:p w14:paraId="1685F1F5" w14:textId="77777777" w:rsidR="0007447B" w:rsidRPr="00661044" w:rsidRDefault="0007447B" w:rsidP="0007447B">
      <w:pPr>
        <w:pStyle w:val="af4"/>
        <w:spacing w:line="275" w:lineRule="auto"/>
        <w:ind w:right="-249" w:firstLine="720"/>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5. Equity and investment fund shares;</w:t>
      </w:r>
    </w:p>
    <w:p w14:paraId="2B9FF53C" w14:textId="77777777" w:rsidR="0007447B" w:rsidRPr="00661044" w:rsidRDefault="0007447B" w:rsidP="0007447B">
      <w:pPr>
        <w:pStyle w:val="af4"/>
        <w:spacing w:line="275" w:lineRule="auto"/>
        <w:ind w:right="-249" w:firstLine="720"/>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6. Insurance, pension schemes, and standardized guarantees;</w:t>
      </w:r>
    </w:p>
    <w:p w14:paraId="328FBF3D" w14:textId="77777777" w:rsidR="0007447B" w:rsidRPr="00661044" w:rsidRDefault="0007447B" w:rsidP="0007447B">
      <w:pPr>
        <w:pStyle w:val="af4"/>
        <w:spacing w:line="275" w:lineRule="auto"/>
        <w:ind w:right="-249" w:firstLine="720"/>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7. Financial derivatives, including employee stock options;</w:t>
      </w:r>
    </w:p>
    <w:p w14:paraId="4FA842BA" w14:textId="77777777" w:rsidR="0007447B" w:rsidRPr="00661044" w:rsidRDefault="0007447B" w:rsidP="0007447B">
      <w:pPr>
        <w:pStyle w:val="af4"/>
        <w:spacing w:line="275" w:lineRule="auto"/>
        <w:ind w:right="-249" w:firstLine="720"/>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8. Other accounts receivable/payable.</w:t>
      </w:r>
    </w:p>
    <w:p w14:paraId="0514C2EC" w14:textId="77777777" w:rsidR="002C3843" w:rsidRDefault="0007447B" w:rsidP="0007447B">
      <w:pPr>
        <w:spacing w:line="275" w:lineRule="auto"/>
        <w:ind w:right="-249"/>
        <w:jc w:val="both"/>
        <w:rPr>
          <w:rFonts w:ascii="Roboto" w:eastAsia="Times New Roman" w:hAnsi="Roboto"/>
          <w:sz w:val="28"/>
          <w:szCs w:val="28"/>
          <w:lang w:val="en-US"/>
        </w:rPr>
      </w:pPr>
      <w:r w:rsidRPr="0007447B">
        <w:rPr>
          <w:rFonts w:ascii="Roboto" w:eastAsia="Times New Roman" w:hAnsi="Roboto"/>
          <w:sz w:val="28"/>
          <w:szCs w:val="28"/>
          <w:lang w:val="en-US"/>
        </w:rPr>
        <w:t>S.4.5 Statistical object</w:t>
      </w:r>
    </w:p>
    <w:p w14:paraId="08869A0D" w14:textId="77777777" w:rsidR="0007447B" w:rsidRPr="00661044" w:rsidRDefault="0007447B" w:rsidP="002A3CBE">
      <w:pPr>
        <w:pStyle w:val="af4"/>
        <w:spacing w:line="275" w:lineRule="auto"/>
        <w:ind w:left="720" w:right="-249"/>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lastRenderedPageBreak/>
        <w:t>Institutional units and institutional sectors of the economy.</w:t>
      </w:r>
    </w:p>
    <w:p w14:paraId="2ED08EAF" w14:textId="77777777" w:rsidR="0007447B" w:rsidRPr="0007447B" w:rsidRDefault="0007447B" w:rsidP="0007447B">
      <w:pPr>
        <w:pStyle w:val="af2"/>
        <w:tabs>
          <w:tab w:val="left" w:pos="499"/>
        </w:tabs>
        <w:spacing w:line="276" w:lineRule="auto"/>
        <w:ind w:left="0"/>
        <w:rPr>
          <w:rFonts w:ascii="Roboto" w:hAnsi="Roboto"/>
          <w:sz w:val="28"/>
          <w:szCs w:val="28"/>
          <w:lang w:val="en-US"/>
        </w:rPr>
      </w:pPr>
      <w:r w:rsidRPr="0007447B">
        <w:rPr>
          <w:rFonts w:ascii="Roboto" w:hAnsi="Roboto"/>
          <w:sz w:val="28"/>
          <w:szCs w:val="28"/>
          <w:lang w:val="en-US"/>
        </w:rPr>
        <w:t>S.4.6 General totality (principle of selection of survey units)</w:t>
      </w:r>
    </w:p>
    <w:p w14:paraId="11FE9EA0" w14:textId="77777777" w:rsidR="002C3843" w:rsidRPr="00661044" w:rsidRDefault="0007447B" w:rsidP="002A3CBE">
      <w:pPr>
        <w:pStyle w:val="af4"/>
        <w:spacing w:line="275" w:lineRule="auto"/>
        <w:ind w:left="720" w:right="-249"/>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Not</w:t>
      </w:r>
      <w:r w:rsidR="00037787" w:rsidRPr="001B2112">
        <w:rPr>
          <w:rFonts w:ascii="Roboto" w:eastAsia="Calibri" w:hAnsi="Roboto"/>
          <w:color w:val="000000" w:themeColor="text1"/>
          <w:sz w:val="28"/>
          <w:szCs w:val="28"/>
          <w:lang w:val="en-US" w:eastAsia="en-US"/>
        </w:rPr>
        <w:t xml:space="preserve"> </w:t>
      </w:r>
      <w:r w:rsidRPr="00661044">
        <w:rPr>
          <w:rFonts w:ascii="Roboto" w:eastAsia="Calibri" w:hAnsi="Roboto"/>
          <w:color w:val="000000" w:themeColor="text1"/>
          <w:sz w:val="28"/>
          <w:szCs w:val="28"/>
          <w:lang w:val="en-US" w:eastAsia="en-US"/>
        </w:rPr>
        <w:t>applicable</w:t>
      </w:r>
    </w:p>
    <w:p w14:paraId="70182BCD" w14:textId="77777777" w:rsidR="0007447B" w:rsidRPr="00661044" w:rsidRDefault="0007447B" w:rsidP="002A3CBE">
      <w:pPr>
        <w:spacing w:line="275" w:lineRule="auto"/>
        <w:ind w:right="-249"/>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S.4.7 Territorial coverage</w:t>
      </w:r>
    </w:p>
    <w:p w14:paraId="6A5542D8" w14:textId="77777777" w:rsidR="0007447B" w:rsidRPr="00661044" w:rsidRDefault="0007447B" w:rsidP="002A3CBE">
      <w:pPr>
        <w:pStyle w:val="af4"/>
        <w:spacing w:line="275" w:lineRule="auto"/>
        <w:ind w:left="720" w:right="-249"/>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Republic of Kazakhstan as a whole.</w:t>
      </w:r>
    </w:p>
    <w:p w14:paraId="63F23D8C" w14:textId="77777777" w:rsidR="0007447B" w:rsidRPr="00661044" w:rsidRDefault="0007447B" w:rsidP="002A3CBE">
      <w:pPr>
        <w:spacing w:line="275" w:lineRule="auto"/>
        <w:ind w:right="-249"/>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S.4.8 Time coverage</w:t>
      </w:r>
    </w:p>
    <w:p w14:paraId="5F2FFEF8" w14:textId="77777777" w:rsidR="00615BB1" w:rsidRPr="00037787" w:rsidRDefault="00615BB1" w:rsidP="00037787">
      <w:pPr>
        <w:widowControl/>
        <w:spacing w:line="259" w:lineRule="auto"/>
        <w:ind w:left="708"/>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 xml:space="preserve">Time series for the period 2010–2024 are available. </w:t>
      </w:r>
      <w:r w:rsidRPr="00037787">
        <w:rPr>
          <w:rFonts w:ascii="Roboto" w:eastAsia="Calibri" w:hAnsi="Roboto"/>
          <w:color w:val="000000" w:themeColor="text1"/>
          <w:sz w:val="28"/>
          <w:szCs w:val="28"/>
          <w:lang w:val="en-US" w:eastAsia="en-US"/>
        </w:rPr>
        <w:t xml:space="preserve">The time series can be accessed on the Bureau’s official website at </w:t>
      </w:r>
      <w:hyperlink r:id="rId10" w:tgtFrame="_new" w:history="1">
        <w:r w:rsidRPr="00037787">
          <w:rPr>
            <w:rFonts w:ascii="Roboto" w:eastAsia="Calibri" w:hAnsi="Roboto"/>
            <w:color w:val="000000" w:themeColor="text1"/>
            <w:sz w:val="28"/>
            <w:szCs w:val="28"/>
            <w:lang w:val="en-US" w:eastAsia="en-US"/>
          </w:rPr>
          <w:t>https://stat.gov.kz</w:t>
        </w:r>
      </w:hyperlink>
      <w:r w:rsidRPr="00037787">
        <w:rPr>
          <w:rFonts w:ascii="Roboto" w:eastAsia="Calibri" w:hAnsi="Roboto"/>
          <w:color w:val="000000" w:themeColor="text1"/>
          <w:sz w:val="28"/>
          <w:szCs w:val="28"/>
          <w:lang w:val="en-US" w:eastAsia="en-US"/>
        </w:rPr>
        <w:t xml:space="preserve"> under </w:t>
      </w:r>
      <w:r w:rsidR="00037787" w:rsidRPr="00037787">
        <w:rPr>
          <w:rFonts w:ascii="Roboto" w:eastAsia="Calibri" w:hAnsi="Roboto"/>
          <w:color w:val="000000" w:themeColor="text1"/>
          <w:sz w:val="28"/>
          <w:szCs w:val="28"/>
          <w:lang w:val="en-US" w:eastAsia="en-US"/>
        </w:rPr>
        <w:t>«</w:t>
      </w:r>
      <w:r w:rsidRPr="00037787">
        <w:rPr>
          <w:rFonts w:ascii="Roboto" w:eastAsia="Calibri" w:hAnsi="Roboto"/>
          <w:color w:val="000000" w:themeColor="text1"/>
          <w:sz w:val="28"/>
          <w:szCs w:val="28"/>
          <w:lang w:val="en-US" w:eastAsia="en-US"/>
        </w:rPr>
        <w:t>Statistics</w:t>
      </w:r>
      <w:r w:rsidR="00037787" w:rsidRPr="00037787">
        <w:rPr>
          <w:rFonts w:ascii="Roboto" w:eastAsia="Calibri" w:hAnsi="Roboto"/>
          <w:color w:val="000000" w:themeColor="text1"/>
          <w:sz w:val="28"/>
          <w:szCs w:val="28"/>
          <w:lang w:val="en-US" w:eastAsia="en-US"/>
        </w:rPr>
        <w:t>» / «</w:t>
      </w:r>
      <w:r w:rsidRPr="00037787">
        <w:rPr>
          <w:rFonts w:ascii="Roboto" w:eastAsia="Calibri" w:hAnsi="Roboto"/>
          <w:color w:val="000000" w:themeColor="text1"/>
          <w:sz w:val="28"/>
          <w:szCs w:val="28"/>
          <w:lang w:val="en-US" w:eastAsia="en-US"/>
        </w:rPr>
        <w:t>Economy</w:t>
      </w:r>
      <w:r w:rsidR="00037787" w:rsidRPr="00037787">
        <w:rPr>
          <w:rFonts w:ascii="Roboto" w:eastAsia="Calibri" w:hAnsi="Roboto"/>
          <w:color w:val="000000" w:themeColor="text1"/>
          <w:sz w:val="28"/>
          <w:szCs w:val="28"/>
          <w:lang w:val="en-US" w:eastAsia="en-US"/>
        </w:rPr>
        <w:t>»</w:t>
      </w:r>
      <w:r w:rsidR="00037787">
        <w:rPr>
          <w:rFonts w:ascii="Roboto" w:eastAsia="Calibri" w:hAnsi="Roboto"/>
          <w:color w:val="000000" w:themeColor="text1"/>
          <w:sz w:val="28"/>
          <w:szCs w:val="28"/>
          <w:lang w:val="en-US" w:eastAsia="en-US"/>
        </w:rPr>
        <w:t xml:space="preserve"> </w:t>
      </w:r>
      <w:r w:rsidR="00037787" w:rsidRPr="00037787">
        <w:rPr>
          <w:rFonts w:ascii="Roboto" w:eastAsia="Calibri" w:hAnsi="Roboto"/>
          <w:color w:val="000000" w:themeColor="text1"/>
          <w:sz w:val="28"/>
          <w:szCs w:val="28"/>
          <w:lang w:val="en-US" w:eastAsia="en-US"/>
        </w:rPr>
        <w:t>/</w:t>
      </w:r>
      <w:r w:rsidRPr="00037787">
        <w:rPr>
          <w:rFonts w:ascii="Roboto" w:eastAsia="Calibri" w:hAnsi="Roboto"/>
          <w:color w:val="000000" w:themeColor="text1"/>
          <w:sz w:val="28"/>
          <w:szCs w:val="28"/>
          <w:lang w:val="en-US" w:eastAsia="en-US"/>
        </w:rPr>
        <w:t xml:space="preserve"> </w:t>
      </w:r>
      <w:r w:rsidR="00037787" w:rsidRPr="00037787">
        <w:rPr>
          <w:rFonts w:ascii="Roboto" w:eastAsia="Calibri" w:hAnsi="Roboto"/>
          <w:color w:val="000000" w:themeColor="text1"/>
          <w:sz w:val="28"/>
          <w:szCs w:val="28"/>
          <w:lang w:val="en-US" w:eastAsia="en-US"/>
        </w:rPr>
        <w:t>«</w:t>
      </w:r>
      <w:r w:rsidRPr="00037787">
        <w:rPr>
          <w:rFonts w:ascii="Roboto" w:eastAsia="Calibri" w:hAnsi="Roboto"/>
          <w:color w:val="000000" w:themeColor="text1"/>
          <w:sz w:val="28"/>
          <w:szCs w:val="28"/>
          <w:lang w:val="en-US" w:eastAsia="en-US"/>
        </w:rPr>
        <w:t>National Accounts</w:t>
      </w:r>
      <w:r w:rsidR="00037787" w:rsidRPr="00037787">
        <w:rPr>
          <w:rFonts w:ascii="Roboto" w:eastAsia="Calibri" w:hAnsi="Roboto"/>
          <w:color w:val="000000" w:themeColor="text1"/>
          <w:sz w:val="28"/>
          <w:szCs w:val="28"/>
          <w:lang w:val="en-US" w:eastAsia="en-US"/>
        </w:rPr>
        <w:t>»</w:t>
      </w:r>
      <w:r w:rsidR="00037787">
        <w:rPr>
          <w:rFonts w:ascii="Roboto" w:eastAsia="Calibri" w:hAnsi="Roboto"/>
          <w:color w:val="000000" w:themeColor="text1"/>
          <w:sz w:val="28"/>
          <w:szCs w:val="28"/>
          <w:lang w:val="en-US" w:eastAsia="en-US"/>
        </w:rPr>
        <w:t xml:space="preserve"> </w:t>
      </w:r>
      <w:r w:rsidR="00037787" w:rsidRPr="00037787">
        <w:rPr>
          <w:rFonts w:ascii="Roboto" w:eastAsia="Calibri" w:hAnsi="Roboto"/>
          <w:color w:val="000000" w:themeColor="text1"/>
          <w:sz w:val="28"/>
          <w:szCs w:val="28"/>
          <w:lang w:val="en-US" w:eastAsia="en-US"/>
        </w:rPr>
        <w:t>/</w:t>
      </w:r>
      <w:r w:rsidRPr="00037787">
        <w:rPr>
          <w:rFonts w:ascii="Roboto" w:eastAsia="Calibri" w:hAnsi="Roboto"/>
          <w:color w:val="000000" w:themeColor="text1"/>
          <w:sz w:val="28"/>
          <w:szCs w:val="28"/>
          <w:lang w:val="en-US" w:eastAsia="en-US"/>
        </w:rPr>
        <w:t xml:space="preserve"> </w:t>
      </w:r>
      <w:r w:rsidR="00037787" w:rsidRPr="00037787">
        <w:rPr>
          <w:rFonts w:ascii="Roboto" w:eastAsia="Calibri" w:hAnsi="Roboto"/>
          <w:color w:val="000000" w:themeColor="text1"/>
          <w:sz w:val="28"/>
          <w:szCs w:val="28"/>
          <w:lang w:val="en-US" w:eastAsia="en-US"/>
        </w:rPr>
        <w:t>«</w:t>
      </w:r>
      <w:r w:rsidRPr="00037787">
        <w:rPr>
          <w:rFonts w:ascii="Roboto" w:eastAsia="Calibri" w:hAnsi="Roboto"/>
          <w:color w:val="000000" w:themeColor="text1"/>
          <w:sz w:val="28"/>
          <w:szCs w:val="28"/>
          <w:lang w:val="en-US" w:eastAsia="en-US"/>
        </w:rPr>
        <w:t>Electronic Tables</w:t>
      </w:r>
      <w:r w:rsidR="00037787" w:rsidRPr="00037787">
        <w:rPr>
          <w:rFonts w:ascii="Roboto" w:eastAsia="Calibri" w:hAnsi="Roboto"/>
          <w:color w:val="000000" w:themeColor="text1"/>
          <w:sz w:val="28"/>
          <w:szCs w:val="28"/>
          <w:lang w:val="en-US" w:eastAsia="en-US"/>
        </w:rPr>
        <w:t>»</w:t>
      </w:r>
      <w:r w:rsidRPr="00037787">
        <w:rPr>
          <w:rFonts w:ascii="Roboto" w:eastAsia="Calibri" w:hAnsi="Roboto"/>
          <w:color w:val="000000" w:themeColor="text1"/>
          <w:sz w:val="28"/>
          <w:szCs w:val="28"/>
          <w:lang w:val="en-US" w:eastAsia="en-US"/>
        </w:rPr>
        <w:t>.</w:t>
      </w:r>
    </w:p>
    <w:p w14:paraId="4F556B80" w14:textId="77777777" w:rsidR="0007447B" w:rsidRPr="00661044" w:rsidRDefault="0007447B" w:rsidP="002A3CBE">
      <w:pPr>
        <w:spacing w:line="275" w:lineRule="auto"/>
        <w:ind w:right="-249"/>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S.4.9 Base period</w:t>
      </w:r>
    </w:p>
    <w:p w14:paraId="1B09ED90" w14:textId="77777777" w:rsidR="00037787" w:rsidRPr="00661044" w:rsidRDefault="00037787" w:rsidP="00037787">
      <w:pPr>
        <w:pStyle w:val="af4"/>
        <w:spacing w:line="275" w:lineRule="auto"/>
        <w:ind w:left="720" w:right="-249"/>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Not</w:t>
      </w:r>
      <w:r w:rsidRPr="00037787">
        <w:rPr>
          <w:rFonts w:ascii="Roboto" w:eastAsia="Calibri" w:hAnsi="Roboto"/>
          <w:color w:val="000000" w:themeColor="text1"/>
          <w:sz w:val="28"/>
          <w:szCs w:val="28"/>
          <w:lang w:val="en-US" w:eastAsia="en-US"/>
        </w:rPr>
        <w:t xml:space="preserve"> </w:t>
      </w:r>
      <w:r w:rsidRPr="00661044">
        <w:rPr>
          <w:rFonts w:ascii="Roboto" w:eastAsia="Calibri" w:hAnsi="Roboto"/>
          <w:color w:val="000000" w:themeColor="text1"/>
          <w:sz w:val="28"/>
          <w:szCs w:val="28"/>
          <w:lang w:val="en-US" w:eastAsia="en-US"/>
        </w:rPr>
        <w:t>applicable</w:t>
      </w:r>
    </w:p>
    <w:p w14:paraId="66EB5B8B" w14:textId="77777777" w:rsidR="0007447B" w:rsidRPr="0007447B" w:rsidRDefault="0007447B" w:rsidP="0007447B">
      <w:pPr>
        <w:pStyle w:val="af2"/>
        <w:tabs>
          <w:tab w:val="left" w:pos="679"/>
        </w:tabs>
        <w:spacing w:line="276" w:lineRule="auto"/>
        <w:ind w:left="0"/>
        <w:rPr>
          <w:rFonts w:ascii="Roboto" w:hAnsi="Roboto"/>
          <w:b/>
          <w:bCs/>
          <w:sz w:val="28"/>
          <w:szCs w:val="28"/>
          <w:lang w:val="en-US"/>
        </w:rPr>
      </w:pPr>
      <w:r w:rsidRPr="0007447B">
        <w:rPr>
          <w:rFonts w:ascii="Roboto" w:hAnsi="Roboto"/>
          <w:b/>
          <w:bCs/>
          <w:sz w:val="28"/>
          <w:szCs w:val="28"/>
          <w:lang w:val="en-US"/>
        </w:rPr>
        <w:t>S.5 Unit of measurement</w:t>
      </w:r>
    </w:p>
    <w:p w14:paraId="6E23C01B" w14:textId="7BB46897" w:rsidR="002C3843" w:rsidRPr="00661044" w:rsidRDefault="0007447B" w:rsidP="002A3CBE">
      <w:pPr>
        <w:widowControl/>
        <w:spacing w:line="259" w:lineRule="auto"/>
        <w:ind w:firstLine="708"/>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Million Kazakh</w:t>
      </w:r>
      <w:r w:rsidR="001B2112">
        <w:rPr>
          <w:rFonts w:ascii="Roboto" w:eastAsia="Calibri" w:hAnsi="Roboto"/>
          <w:color w:val="000000" w:themeColor="text1"/>
          <w:sz w:val="28"/>
          <w:szCs w:val="28"/>
          <w:lang w:val="en-US" w:eastAsia="en-US"/>
        </w:rPr>
        <w:t xml:space="preserve"> </w:t>
      </w:r>
      <w:r w:rsidRPr="00661044">
        <w:rPr>
          <w:rFonts w:ascii="Roboto" w:eastAsia="Calibri" w:hAnsi="Roboto"/>
          <w:color w:val="000000" w:themeColor="text1"/>
          <w:sz w:val="28"/>
          <w:szCs w:val="28"/>
          <w:lang w:val="en-US" w:eastAsia="en-US"/>
        </w:rPr>
        <w:t>tenge</w:t>
      </w:r>
    </w:p>
    <w:p w14:paraId="6C8DB920" w14:textId="77777777" w:rsidR="0007447B" w:rsidRPr="0007447B" w:rsidRDefault="0007447B" w:rsidP="0007447B">
      <w:pPr>
        <w:pStyle w:val="af2"/>
        <w:tabs>
          <w:tab w:val="left" w:pos="679"/>
        </w:tabs>
        <w:spacing w:line="276" w:lineRule="auto"/>
        <w:ind w:left="0"/>
        <w:rPr>
          <w:rFonts w:ascii="Roboto" w:hAnsi="Roboto"/>
          <w:b/>
          <w:bCs/>
          <w:sz w:val="28"/>
          <w:szCs w:val="28"/>
          <w:lang w:val="en-US"/>
        </w:rPr>
      </w:pPr>
      <w:r w:rsidRPr="0007447B">
        <w:rPr>
          <w:rFonts w:ascii="Roboto" w:hAnsi="Roboto"/>
          <w:b/>
          <w:bCs/>
          <w:sz w:val="28"/>
          <w:szCs w:val="28"/>
          <w:lang w:val="en-US"/>
        </w:rPr>
        <w:t>S.6</w:t>
      </w:r>
      <w:r w:rsidRPr="0007447B">
        <w:rPr>
          <w:rFonts w:ascii="Roboto" w:hAnsi="Roboto"/>
          <w:b/>
          <w:bCs/>
          <w:sz w:val="28"/>
          <w:szCs w:val="28"/>
          <w:lang w:val="en-US"/>
        </w:rPr>
        <w:tab/>
        <w:t xml:space="preserve"> Reporting period</w:t>
      </w:r>
    </w:p>
    <w:p w14:paraId="1404016E" w14:textId="77777777" w:rsidR="0007447B" w:rsidRPr="00661044" w:rsidRDefault="0007447B" w:rsidP="002A3CBE">
      <w:pPr>
        <w:widowControl/>
        <w:spacing w:line="259" w:lineRule="auto"/>
        <w:ind w:firstLine="708"/>
        <w:jc w:val="both"/>
        <w:rPr>
          <w:rFonts w:ascii="Roboto" w:eastAsia="Calibri" w:hAnsi="Roboto"/>
          <w:color w:val="000000" w:themeColor="text1"/>
          <w:sz w:val="28"/>
          <w:szCs w:val="28"/>
          <w:lang w:val="en-US" w:eastAsia="en-US"/>
        </w:rPr>
      </w:pPr>
      <w:r>
        <w:rPr>
          <w:rFonts w:ascii="Roboto" w:hAnsi="Roboto"/>
          <w:sz w:val="28"/>
          <w:szCs w:val="28"/>
          <w:lang w:val="en-US"/>
        </w:rPr>
        <w:tab/>
      </w:r>
      <w:r w:rsidRPr="00661044">
        <w:rPr>
          <w:rFonts w:ascii="Roboto" w:eastAsia="Calibri" w:hAnsi="Roboto"/>
          <w:color w:val="000000" w:themeColor="text1"/>
          <w:sz w:val="28"/>
          <w:szCs w:val="28"/>
          <w:lang w:val="en-US" w:eastAsia="en-US"/>
        </w:rPr>
        <w:t>Year</w:t>
      </w:r>
    </w:p>
    <w:p w14:paraId="78B795BA" w14:textId="77777777" w:rsidR="0007447B" w:rsidRPr="0007447B" w:rsidRDefault="0007447B" w:rsidP="0007447B">
      <w:pPr>
        <w:pStyle w:val="af2"/>
        <w:tabs>
          <w:tab w:val="left" w:pos="679"/>
        </w:tabs>
        <w:spacing w:line="276" w:lineRule="auto"/>
        <w:ind w:left="0"/>
        <w:rPr>
          <w:rFonts w:ascii="Roboto" w:hAnsi="Roboto"/>
          <w:b/>
          <w:bCs/>
          <w:sz w:val="28"/>
          <w:szCs w:val="28"/>
          <w:lang w:val="en-US"/>
        </w:rPr>
      </w:pPr>
      <w:r w:rsidRPr="0007447B">
        <w:rPr>
          <w:rFonts w:ascii="Roboto" w:hAnsi="Roboto"/>
          <w:b/>
          <w:bCs/>
          <w:sz w:val="28"/>
          <w:szCs w:val="28"/>
          <w:lang w:val="en-US"/>
        </w:rPr>
        <w:t>S.7</w:t>
      </w:r>
      <w:r w:rsidRPr="0007447B">
        <w:rPr>
          <w:rFonts w:ascii="Roboto" w:hAnsi="Roboto"/>
          <w:b/>
          <w:bCs/>
          <w:sz w:val="28"/>
          <w:szCs w:val="28"/>
          <w:lang w:val="en-US"/>
        </w:rPr>
        <w:tab/>
        <w:t xml:space="preserve"> Legal basis</w:t>
      </w:r>
    </w:p>
    <w:p w14:paraId="35F7E653" w14:textId="77777777" w:rsidR="0007447B" w:rsidRPr="0007447B" w:rsidRDefault="0007447B" w:rsidP="0007447B">
      <w:pPr>
        <w:pStyle w:val="af2"/>
        <w:tabs>
          <w:tab w:val="left" w:pos="679"/>
        </w:tabs>
        <w:spacing w:line="276" w:lineRule="auto"/>
        <w:ind w:left="0"/>
        <w:rPr>
          <w:rFonts w:ascii="Roboto" w:hAnsi="Roboto"/>
          <w:sz w:val="28"/>
          <w:szCs w:val="28"/>
          <w:lang w:val="en-US"/>
        </w:rPr>
      </w:pPr>
      <w:r w:rsidRPr="0007447B">
        <w:rPr>
          <w:rFonts w:ascii="Roboto" w:hAnsi="Roboto"/>
          <w:sz w:val="28"/>
          <w:szCs w:val="28"/>
          <w:lang w:val="en-US"/>
        </w:rPr>
        <w:t>S.7.1</w:t>
      </w:r>
      <w:r w:rsidRPr="0007447B">
        <w:rPr>
          <w:rFonts w:ascii="Roboto" w:hAnsi="Roboto"/>
          <w:sz w:val="28"/>
          <w:szCs w:val="28"/>
          <w:lang w:val="en-US"/>
        </w:rPr>
        <w:tab/>
        <w:t xml:space="preserve"> Legal basis</w:t>
      </w:r>
    </w:p>
    <w:p w14:paraId="024BCB68" w14:textId="77777777" w:rsidR="0007447B" w:rsidRPr="001B2112" w:rsidRDefault="0007447B"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1. Law of the Republic of Kazakhstan dated March 19, 2010 No. 257-IV “On State Statistics”.</w:t>
      </w:r>
    </w:p>
    <w:p w14:paraId="30C712AC" w14:textId="77777777" w:rsidR="002C3843" w:rsidRPr="001B2112" w:rsidRDefault="0007447B"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2</w:t>
      </w:r>
      <w:r w:rsidR="001557BE" w:rsidRPr="001B2112">
        <w:rPr>
          <w:rFonts w:ascii="Roboto" w:eastAsia="Calibri" w:hAnsi="Roboto"/>
          <w:color w:val="000000" w:themeColor="text1"/>
          <w:sz w:val="28"/>
          <w:szCs w:val="28"/>
          <w:lang w:val="en-US" w:eastAsia="en-US"/>
        </w:rPr>
        <w:t xml:space="preserve">. Statistical work plan, approved in accordance with the established legislative procedure of the Republic of Kazakhstan by the order of the Head of the </w:t>
      </w:r>
      <w:r w:rsidR="00FB6E06" w:rsidRPr="001B2112">
        <w:rPr>
          <w:rFonts w:ascii="Roboto" w:eastAsia="Calibri" w:hAnsi="Roboto"/>
          <w:color w:val="000000" w:themeColor="text1"/>
          <w:sz w:val="28"/>
          <w:szCs w:val="28"/>
          <w:lang w:val="en-US" w:eastAsia="en-US"/>
        </w:rPr>
        <w:t>BNS ASPR</w:t>
      </w:r>
      <w:r w:rsidR="001557BE" w:rsidRPr="001B2112">
        <w:rPr>
          <w:rFonts w:ascii="Roboto" w:eastAsia="Calibri" w:hAnsi="Roboto"/>
          <w:color w:val="000000" w:themeColor="text1"/>
          <w:sz w:val="28"/>
          <w:szCs w:val="28"/>
          <w:lang w:val="en-US" w:eastAsia="en-US"/>
        </w:rPr>
        <w:t xml:space="preserve"> of the Republic of Kazakhstan.</w:t>
      </w:r>
    </w:p>
    <w:p w14:paraId="60242BAC" w14:textId="77777777" w:rsidR="00434316" w:rsidRPr="001B2112" w:rsidRDefault="00434316"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3. The schedule for the dissemination of official statistical information, approved by the Order of the Head of the Bureau of National Statistics of the Agency for Strategic Planning and Reforms of the Republic of Kazakhstan;</w:t>
      </w:r>
    </w:p>
    <w:p w14:paraId="66AC587F" w14:textId="77777777" w:rsidR="00434316" w:rsidRPr="001B2112" w:rsidRDefault="00434316"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4. The methodology for the compilation of the Financial Account, approved by the Order of the Chairman of the Statistics Committee of the Ministry of National Economy of the Republic of Kazakhstan dated 21 August 2015, No. 126.</w:t>
      </w:r>
    </w:p>
    <w:p w14:paraId="7CCBF95E" w14:textId="77777777" w:rsidR="002C3843" w:rsidRPr="00434316" w:rsidRDefault="001557BE" w:rsidP="008C3D77">
      <w:pPr>
        <w:pStyle w:val="af2"/>
        <w:numPr>
          <w:ilvl w:val="1"/>
          <w:numId w:val="17"/>
        </w:numPr>
        <w:spacing w:line="276" w:lineRule="auto"/>
        <w:ind w:left="0" w:right="127" w:firstLine="0"/>
        <w:jc w:val="both"/>
        <w:rPr>
          <w:rFonts w:ascii="Roboto" w:hAnsi="Roboto"/>
          <w:b/>
          <w:bCs/>
          <w:spacing w:val="7"/>
          <w:sz w:val="28"/>
          <w:szCs w:val="28"/>
          <w:lang w:val="en-US"/>
        </w:rPr>
      </w:pPr>
      <w:r w:rsidRPr="00434316">
        <w:rPr>
          <w:rFonts w:ascii="Roboto" w:hAnsi="Roboto"/>
          <w:b/>
          <w:bCs/>
          <w:sz w:val="28"/>
          <w:szCs w:val="28"/>
          <w:lang w:val="en-US"/>
        </w:rPr>
        <w:t>Privacy and data protection.</w:t>
      </w:r>
    </w:p>
    <w:p w14:paraId="382A874E" w14:textId="77777777" w:rsidR="002C3843" w:rsidRPr="00152073" w:rsidRDefault="001557BE" w:rsidP="008C3D77">
      <w:pPr>
        <w:pStyle w:val="af2"/>
        <w:numPr>
          <w:ilvl w:val="2"/>
          <w:numId w:val="17"/>
        </w:numPr>
        <w:tabs>
          <w:tab w:val="left" w:pos="679"/>
        </w:tabs>
        <w:spacing w:line="276" w:lineRule="auto"/>
        <w:ind w:left="0" w:firstLine="0"/>
        <w:rPr>
          <w:rFonts w:ascii="Roboto" w:hAnsi="Roboto"/>
          <w:sz w:val="28"/>
          <w:szCs w:val="28"/>
          <w:lang w:val="en-US"/>
        </w:rPr>
      </w:pPr>
      <w:r w:rsidRPr="00152073">
        <w:rPr>
          <w:rFonts w:ascii="Roboto" w:hAnsi="Roboto"/>
          <w:sz w:val="28"/>
          <w:szCs w:val="28"/>
          <w:lang w:val="en-US"/>
        </w:rPr>
        <w:t>Privacy Policy</w:t>
      </w:r>
    </w:p>
    <w:p w14:paraId="5295946D" w14:textId="77777777" w:rsidR="002C3843" w:rsidRPr="001B2112" w:rsidRDefault="002A3CBE"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1.</w:t>
      </w:r>
      <w:r w:rsidR="001557BE" w:rsidRPr="001B2112">
        <w:rPr>
          <w:rFonts w:ascii="Roboto" w:eastAsia="Calibri" w:hAnsi="Roboto"/>
          <w:color w:val="000000" w:themeColor="text1"/>
          <w:sz w:val="28"/>
          <w:szCs w:val="28"/>
          <w:lang w:val="en-US" w:eastAsia="en-US"/>
        </w:rPr>
        <w:t>Article 8 of the Law of the Republic of Kazakhstan dated March 19, 2010 “On State Statistics”, in accordance with which a guarantee of confidentiality and protection of the data provided by respondents is ensured.</w:t>
      </w:r>
    </w:p>
    <w:p w14:paraId="4F6BF250" w14:textId="77777777" w:rsidR="00434316" w:rsidRPr="001B2112" w:rsidRDefault="002A3CBE"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lastRenderedPageBreak/>
        <w:t>2.</w:t>
      </w:r>
      <w:r w:rsidR="00434316" w:rsidRPr="001B2112">
        <w:rPr>
          <w:rFonts w:ascii="Roboto" w:eastAsia="Calibri" w:hAnsi="Roboto"/>
          <w:color w:val="000000" w:themeColor="text1"/>
          <w:sz w:val="28"/>
          <w:szCs w:val="28"/>
          <w:lang w:val="en-US" w:eastAsia="en-US"/>
        </w:rPr>
        <w:t>Article 28 of the Entrepreneurial Code of the Republic of Kazakhstan dated October 29, 2015, No. 375-V ZRK provides for the protection of information constituting a trade secret.</w:t>
      </w:r>
    </w:p>
    <w:p w14:paraId="7B3BC34C" w14:textId="66160CB9" w:rsidR="00434316" w:rsidRPr="001B2112" w:rsidRDefault="002A3CBE" w:rsidP="002A3CBE">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3.</w:t>
      </w:r>
      <w:r w:rsidR="00434316" w:rsidRPr="001B2112">
        <w:rPr>
          <w:rFonts w:ascii="Roboto" w:eastAsia="Calibri" w:hAnsi="Roboto"/>
          <w:color w:val="000000" w:themeColor="text1"/>
          <w:sz w:val="28"/>
          <w:szCs w:val="28"/>
          <w:lang w:val="en-US" w:eastAsia="en-US"/>
        </w:rPr>
        <w:t>The Information Security Policy (hereinafter referred to as the Policy), approved by Order of the Head of the National Statistics Bureau of the Republic of Kazakhstan No. 20 dated February 10, 2021, defines the goals, objectives, guiding principles, and practical methods in the field of ensuring the information security of the National Statistics Bureau. The main</w:t>
      </w:r>
      <w:r w:rsidR="003039E0">
        <w:rPr>
          <w:rFonts w:ascii="Roboto" w:eastAsia="Calibri" w:hAnsi="Roboto"/>
          <w:color w:val="000000" w:themeColor="text1"/>
          <w:sz w:val="28"/>
          <w:szCs w:val="28"/>
          <w:lang w:val="en-US" w:eastAsia="en-US"/>
        </w:rPr>
        <w:t xml:space="preserve"> </w:t>
      </w:r>
      <w:r w:rsidR="00434316" w:rsidRPr="001B2112">
        <w:rPr>
          <w:rFonts w:ascii="Roboto" w:eastAsia="Calibri" w:hAnsi="Roboto"/>
          <w:color w:val="000000" w:themeColor="text1"/>
          <w:sz w:val="28"/>
          <w:szCs w:val="28"/>
          <w:lang w:val="en-US" w:eastAsia="en-US"/>
        </w:rPr>
        <w:t>objective</w:t>
      </w:r>
      <w:r w:rsidR="003039E0">
        <w:rPr>
          <w:rFonts w:ascii="Roboto" w:eastAsia="Calibri" w:hAnsi="Roboto"/>
          <w:color w:val="000000" w:themeColor="text1"/>
          <w:sz w:val="28"/>
          <w:szCs w:val="28"/>
          <w:lang w:val="en-US" w:eastAsia="en-US"/>
        </w:rPr>
        <w:t xml:space="preserve"> </w:t>
      </w:r>
      <w:r w:rsidR="00434316" w:rsidRPr="001B2112">
        <w:rPr>
          <w:rFonts w:ascii="Roboto" w:eastAsia="Calibri" w:hAnsi="Roboto"/>
          <w:color w:val="000000" w:themeColor="text1"/>
          <w:sz w:val="28"/>
          <w:szCs w:val="28"/>
          <w:lang w:val="en-US" w:eastAsia="en-US"/>
        </w:rPr>
        <w:t>of the Policy is to ensure the availability of official statistical information and the confidentiality of information stored and processed on the computing equipment of the National Statistics Bureau, subject to its integrity and authenticity.</w:t>
      </w:r>
    </w:p>
    <w:p w14:paraId="3EC02B74" w14:textId="77777777" w:rsidR="002C3843" w:rsidRPr="00FD3270" w:rsidRDefault="001557BE" w:rsidP="00FD3270">
      <w:pPr>
        <w:widowControl/>
        <w:numPr>
          <w:ilvl w:val="2"/>
          <w:numId w:val="17"/>
        </w:numPr>
        <w:spacing w:line="259" w:lineRule="auto"/>
        <w:ind w:firstLine="0"/>
        <w:jc w:val="both"/>
        <w:rPr>
          <w:rFonts w:ascii="Roboto" w:eastAsia="Calibri" w:hAnsi="Roboto"/>
          <w:color w:val="000000" w:themeColor="text1"/>
          <w:sz w:val="28"/>
          <w:szCs w:val="28"/>
          <w:lang w:eastAsia="en-US"/>
        </w:rPr>
      </w:pPr>
      <w:proofErr w:type="spellStart"/>
      <w:r w:rsidRPr="00FD3270">
        <w:rPr>
          <w:rFonts w:ascii="Roboto" w:eastAsia="Calibri" w:hAnsi="Roboto"/>
          <w:color w:val="000000" w:themeColor="text1"/>
          <w:sz w:val="28"/>
          <w:szCs w:val="28"/>
          <w:lang w:eastAsia="en-US"/>
        </w:rPr>
        <w:t>Privacy</w:t>
      </w:r>
      <w:proofErr w:type="spellEnd"/>
      <w:r w:rsidRPr="00FD3270">
        <w:rPr>
          <w:rFonts w:ascii="Roboto" w:eastAsia="Calibri" w:hAnsi="Roboto"/>
          <w:color w:val="000000" w:themeColor="text1"/>
          <w:sz w:val="28"/>
          <w:szCs w:val="28"/>
          <w:lang w:eastAsia="en-US"/>
        </w:rPr>
        <w:t xml:space="preserve"> – </w:t>
      </w:r>
      <w:proofErr w:type="spellStart"/>
      <w:r w:rsidRPr="00FD3270">
        <w:rPr>
          <w:rFonts w:ascii="Roboto" w:eastAsia="Calibri" w:hAnsi="Roboto"/>
          <w:color w:val="000000" w:themeColor="text1"/>
          <w:sz w:val="28"/>
          <w:szCs w:val="28"/>
          <w:lang w:eastAsia="en-US"/>
        </w:rPr>
        <w:t>data</w:t>
      </w:r>
      <w:proofErr w:type="spellEnd"/>
      <w:r w:rsidRPr="00FD3270">
        <w:rPr>
          <w:rFonts w:ascii="Roboto" w:eastAsia="Calibri" w:hAnsi="Roboto"/>
          <w:color w:val="000000" w:themeColor="text1"/>
          <w:sz w:val="28"/>
          <w:szCs w:val="28"/>
          <w:lang w:eastAsia="en-US"/>
        </w:rPr>
        <w:t xml:space="preserve"> </w:t>
      </w:r>
      <w:proofErr w:type="spellStart"/>
      <w:r w:rsidRPr="00FD3270">
        <w:rPr>
          <w:rFonts w:ascii="Roboto" w:eastAsia="Calibri" w:hAnsi="Roboto"/>
          <w:color w:val="000000" w:themeColor="text1"/>
          <w:sz w:val="28"/>
          <w:szCs w:val="28"/>
          <w:lang w:eastAsia="en-US"/>
        </w:rPr>
        <w:t>handling</w:t>
      </w:r>
      <w:proofErr w:type="spellEnd"/>
    </w:p>
    <w:p w14:paraId="6D4FC9E5" w14:textId="77777777" w:rsidR="002C3843" w:rsidRPr="001B2112" w:rsidRDefault="001557BE" w:rsidP="00FD3270">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 xml:space="preserve">Rules for the Provision and Use of Databases in De-Identified Form </w:t>
      </w:r>
      <w:proofErr w:type="gramStart"/>
      <w:r w:rsidRPr="001B2112">
        <w:rPr>
          <w:rFonts w:ascii="Roboto" w:eastAsia="Calibri" w:hAnsi="Roboto"/>
          <w:color w:val="000000" w:themeColor="text1"/>
          <w:sz w:val="28"/>
          <w:szCs w:val="28"/>
          <w:lang w:val="en-US" w:eastAsia="en-US"/>
        </w:rPr>
        <w:t>for  Scientific</w:t>
      </w:r>
      <w:proofErr w:type="gramEnd"/>
      <w:r w:rsidRPr="001B2112">
        <w:rPr>
          <w:rFonts w:ascii="Roboto" w:eastAsia="Calibri" w:hAnsi="Roboto"/>
          <w:color w:val="000000" w:themeColor="text1"/>
          <w:sz w:val="28"/>
          <w:szCs w:val="28"/>
          <w:lang w:val="en-US" w:eastAsia="en-US"/>
        </w:rPr>
        <w:t xml:space="preserve"> Purposes, approved by Order of the Chairman of the Agency of  the Republic of Kazakhstan on Statistics dated July 2, 2010 №168. Registered with the Ministry of Justice of the Republic of Kazakhstan </w:t>
      </w:r>
      <w:proofErr w:type="gramStart"/>
      <w:r w:rsidRPr="001B2112">
        <w:rPr>
          <w:rFonts w:ascii="Roboto" w:eastAsia="Calibri" w:hAnsi="Roboto"/>
          <w:color w:val="000000" w:themeColor="text1"/>
          <w:sz w:val="28"/>
          <w:szCs w:val="28"/>
          <w:lang w:val="en-US" w:eastAsia="en-US"/>
        </w:rPr>
        <w:t>on  August</w:t>
      </w:r>
      <w:proofErr w:type="gramEnd"/>
      <w:r w:rsidRPr="001B2112">
        <w:rPr>
          <w:rFonts w:ascii="Roboto" w:eastAsia="Calibri" w:hAnsi="Roboto"/>
          <w:color w:val="000000" w:themeColor="text1"/>
          <w:sz w:val="28"/>
          <w:szCs w:val="28"/>
          <w:lang w:val="en-US" w:eastAsia="en-US"/>
        </w:rPr>
        <w:t xml:space="preserve"> 13, 2010 № 6388.</w:t>
      </w:r>
    </w:p>
    <w:p w14:paraId="29013E58" w14:textId="77777777" w:rsidR="002C3843" w:rsidRPr="00434316" w:rsidRDefault="001557BE" w:rsidP="008D15F8">
      <w:pPr>
        <w:pStyle w:val="af2"/>
        <w:numPr>
          <w:ilvl w:val="1"/>
          <w:numId w:val="16"/>
        </w:numPr>
        <w:tabs>
          <w:tab w:val="left" w:pos="499"/>
        </w:tabs>
        <w:spacing w:line="276" w:lineRule="auto"/>
        <w:ind w:left="0" w:firstLine="0"/>
        <w:jc w:val="both"/>
        <w:rPr>
          <w:rFonts w:ascii="Roboto" w:hAnsi="Roboto"/>
          <w:b/>
          <w:bCs/>
          <w:sz w:val="28"/>
          <w:szCs w:val="28"/>
          <w:lang w:val="en-US"/>
        </w:rPr>
      </w:pPr>
      <w:r w:rsidRPr="00434316">
        <w:rPr>
          <w:rFonts w:ascii="Roboto" w:hAnsi="Roboto"/>
          <w:b/>
          <w:bCs/>
          <w:sz w:val="28"/>
          <w:szCs w:val="28"/>
          <w:lang w:val="en-US"/>
        </w:rPr>
        <w:t>Publication Policy</w:t>
      </w:r>
    </w:p>
    <w:p w14:paraId="2FC17C07" w14:textId="77777777" w:rsidR="002C3843" w:rsidRPr="00152073" w:rsidRDefault="001557BE" w:rsidP="008D15F8">
      <w:pPr>
        <w:pStyle w:val="af2"/>
        <w:numPr>
          <w:ilvl w:val="2"/>
          <w:numId w:val="16"/>
        </w:numPr>
        <w:tabs>
          <w:tab w:val="left" w:pos="679"/>
        </w:tabs>
        <w:spacing w:line="276" w:lineRule="auto"/>
        <w:ind w:left="0" w:firstLine="0"/>
        <w:jc w:val="both"/>
        <w:rPr>
          <w:rFonts w:ascii="Roboto" w:hAnsi="Roboto"/>
          <w:sz w:val="28"/>
          <w:szCs w:val="28"/>
          <w:lang w:val="en-US"/>
        </w:rPr>
      </w:pPr>
      <w:r w:rsidRPr="00152073">
        <w:rPr>
          <w:rFonts w:ascii="Roboto" w:hAnsi="Roboto"/>
          <w:sz w:val="28"/>
          <w:szCs w:val="28"/>
          <w:lang w:val="en-US"/>
        </w:rPr>
        <w:t>Publication calendar</w:t>
      </w:r>
    </w:p>
    <w:p w14:paraId="2CBFEC04" w14:textId="77777777" w:rsidR="00037787" w:rsidRPr="00037787" w:rsidRDefault="00037787" w:rsidP="00037787">
      <w:pPr>
        <w:widowControl/>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037787">
        <w:rPr>
          <w:rFonts w:ascii="Roboto" w:eastAsiaTheme="minorHAnsi" w:hAnsi="Roboto" w:cstheme="minorBidi"/>
          <w:color w:val="000000"/>
          <w:sz w:val="28"/>
          <w:szCs w:val="28"/>
          <w:lang w:val="kk-KZ" w:eastAsia="en-US"/>
        </w:rPr>
        <w:t>Pursuant to paragraphs 1 and 2 of Article 26 of the Law of the Republic of Kazakhstan No. 257 "On State Statistics" dated 19 March 2010, the state statistics authorities ensure that all users have equal rights to simultaneous access to high-quality official statistical information, including in machine-readable formats and statistical methodology, by publishing them on the official website of the state statistics authorities.</w:t>
      </w:r>
    </w:p>
    <w:p w14:paraId="59CE1644" w14:textId="77777777" w:rsidR="00037787" w:rsidRPr="00037787" w:rsidRDefault="00037787" w:rsidP="00037787">
      <w:pPr>
        <w:widowControl/>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037787">
        <w:rPr>
          <w:rFonts w:ascii="Roboto" w:eastAsiaTheme="minorHAnsi" w:hAnsi="Roboto" w:cstheme="minorBidi"/>
          <w:color w:val="000000"/>
          <w:sz w:val="28"/>
          <w:szCs w:val="28"/>
          <w:lang w:val="kk-KZ" w:eastAsia="en-US"/>
        </w:rPr>
        <w:t xml:space="preserve">All statistical information provided for in the Statistical Work Plan and the Schedule for the Dissemination of Official Statistical Information is publicly available on the Bureau's official website at </w:t>
      </w:r>
      <w:bookmarkStart w:id="2" w:name="_Hlk233297242"/>
      <w:r w:rsidR="007819B0">
        <w:fldChar w:fldCharType="begin"/>
      </w:r>
      <w:r w:rsidR="007819B0" w:rsidRPr="001B2112">
        <w:rPr>
          <w:lang w:val="en-US"/>
        </w:rPr>
        <w:instrText xml:space="preserve"> HYPERLINK "https://stat.gov.kz" </w:instrText>
      </w:r>
      <w:r w:rsidR="007819B0">
        <w:fldChar w:fldCharType="separate"/>
      </w:r>
      <w:r w:rsidRPr="00037787">
        <w:rPr>
          <w:rFonts w:ascii="Roboto" w:eastAsiaTheme="minorHAnsi" w:hAnsi="Roboto" w:cstheme="minorBidi"/>
          <w:color w:val="000000"/>
          <w:sz w:val="28"/>
          <w:szCs w:val="28"/>
          <w:lang w:val="kk-KZ" w:eastAsia="en-US"/>
        </w:rPr>
        <w:t>https://stat.gov.kz</w:t>
      </w:r>
      <w:r w:rsidR="007819B0">
        <w:rPr>
          <w:rFonts w:ascii="Roboto" w:eastAsiaTheme="minorHAnsi" w:hAnsi="Roboto" w:cstheme="minorBidi"/>
          <w:color w:val="000000"/>
          <w:sz w:val="28"/>
          <w:szCs w:val="28"/>
          <w:lang w:val="kk-KZ" w:eastAsia="en-US"/>
        </w:rPr>
        <w:fldChar w:fldCharType="end"/>
      </w:r>
      <w:bookmarkEnd w:id="2"/>
      <w:r w:rsidRPr="00037787">
        <w:rPr>
          <w:rFonts w:ascii="Roboto" w:eastAsiaTheme="minorHAnsi" w:hAnsi="Roboto" w:cstheme="minorBidi"/>
          <w:color w:val="000000"/>
          <w:sz w:val="28"/>
          <w:szCs w:val="28"/>
          <w:lang w:val="kk-KZ" w:eastAsia="en-US"/>
        </w:rPr>
        <w:t>.</w:t>
      </w:r>
    </w:p>
    <w:p w14:paraId="52390D1D" w14:textId="77777777" w:rsidR="00037787" w:rsidRPr="00037787" w:rsidRDefault="00037787" w:rsidP="00037787">
      <w:pPr>
        <w:widowControl/>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037787">
        <w:rPr>
          <w:rFonts w:ascii="Roboto" w:eastAsiaTheme="minorHAnsi" w:hAnsi="Roboto" w:cstheme="minorBidi"/>
          <w:color w:val="000000"/>
          <w:sz w:val="28"/>
          <w:szCs w:val="28"/>
          <w:lang w:val="kk-KZ" w:eastAsia="en-US"/>
        </w:rPr>
        <w:t xml:space="preserve">Information on the publication dates of statistical releases is available in the "Release Calendar" on the homepage of the Bureau's official website at </w:t>
      </w:r>
      <w:r w:rsidR="007819B0">
        <w:fldChar w:fldCharType="begin"/>
      </w:r>
      <w:r w:rsidR="007819B0" w:rsidRPr="001B2112">
        <w:rPr>
          <w:lang w:val="en-US"/>
        </w:rPr>
        <w:instrText xml:space="preserve"> HYPERLINK "https://stat.gov.kz/en/release-calendar" </w:instrText>
      </w:r>
      <w:r w:rsidR="007819B0">
        <w:fldChar w:fldCharType="separate"/>
      </w:r>
      <w:r w:rsidRPr="00037787">
        <w:rPr>
          <w:rFonts w:ascii="Roboto" w:eastAsiaTheme="minorHAnsi" w:hAnsi="Roboto" w:cstheme="minorBidi"/>
          <w:color w:val="000000"/>
          <w:sz w:val="28"/>
          <w:szCs w:val="28"/>
          <w:lang w:val="kk-KZ" w:eastAsia="en-US"/>
        </w:rPr>
        <w:t>https://stat.gov.kz/en/release-calendar</w:t>
      </w:r>
      <w:r w:rsidR="007819B0">
        <w:rPr>
          <w:rFonts w:ascii="Roboto" w:eastAsiaTheme="minorHAnsi" w:hAnsi="Roboto" w:cstheme="minorBidi"/>
          <w:color w:val="000000"/>
          <w:sz w:val="28"/>
          <w:szCs w:val="28"/>
          <w:lang w:val="kk-KZ" w:eastAsia="en-US"/>
        </w:rPr>
        <w:fldChar w:fldCharType="end"/>
      </w:r>
      <w:r w:rsidRPr="00037787">
        <w:rPr>
          <w:rFonts w:ascii="Roboto" w:eastAsiaTheme="minorHAnsi" w:hAnsi="Roboto" w:cstheme="minorBidi"/>
          <w:color w:val="000000"/>
          <w:sz w:val="28"/>
          <w:szCs w:val="28"/>
          <w:lang w:val="kk-KZ" w:eastAsia="en-US"/>
        </w:rPr>
        <w:t>.</w:t>
      </w:r>
    </w:p>
    <w:p w14:paraId="71B8E647" w14:textId="43D9EC68" w:rsidR="00037787" w:rsidRPr="00037787" w:rsidRDefault="00037787" w:rsidP="00037787">
      <w:pPr>
        <w:widowControl/>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037787">
        <w:rPr>
          <w:rFonts w:ascii="Roboto" w:eastAsiaTheme="minorHAnsi" w:hAnsi="Roboto" w:cstheme="minorBidi"/>
          <w:color w:val="000000"/>
          <w:sz w:val="28"/>
          <w:szCs w:val="28"/>
          <w:lang w:val="kk-KZ" w:eastAsia="en-US"/>
        </w:rPr>
        <w:t xml:space="preserve">The Statistical Work Plan and the Schedule for the Dissemination of Official Statistical Information are available on the Unified Platform of Government Internet Resources (UPGIR) at </w:t>
      </w:r>
      <w:r w:rsidR="001B2112">
        <w:fldChar w:fldCharType="begin"/>
      </w:r>
      <w:r w:rsidR="001B2112" w:rsidRPr="001B2112">
        <w:rPr>
          <w:lang w:val="en-US"/>
        </w:rPr>
        <w:instrText xml:space="preserve"> HYPERLINK "https://stat.gov.kz" </w:instrText>
      </w:r>
      <w:r w:rsidR="001B2112">
        <w:fldChar w:fldCharType="separate"/>
      </w:r>
      <w:r w:rsidR="001B2112" w:rsidRPr="00037787">
        <w:rPr>
          <w:rFonts w:ascii="Roboto" w:eastAsiaTheme="minorHAnsi" w:hAnsi="Roboto" w:cstheme="minorBidi"/>
          <w:color w:val="000000"/>
          <w:sz w:val="28"/>
          <w:szCs w:val="28"/>
          <w:lang w:val="kk-KZ" w:eastAsia="en-US"/>
        </w:rPr>
        <w:t>https://stat.gov.kz</w:t>
      </w:r>
      <w:r w:rsidR="001B2112">
        <w:rPr>
          <w:rFonts w:ascii="Roboto" w:eastAsiaTheme="minorHAnsi" w:hAnsi="Roboto" w:cstheme="minorBidi"/>
          <w:color w:val="000000"/>
          <w:sz w:val="28"/>
          <w:szCs w:val="28"/>
          <w:lang w:val="kk-KZ" w:eastAsia="en-US"/>
        </w:rPr>
        <w:fldChar w:fldCharType="end"/>
      </w:r>
      <w:r w:rsidRPr="00037787">
        <w:rPr>
          <w:rFonts w:ascii="Roboto" w:eastAsiaTheme="minorHAnsi" w:hAnsi="Roboto" w:cstheme="minorBidi"/>
          <w:color w:val="000000"/>
          <w:sz w:val="28"/>
          <w:szCs w:val="28"/>
          <w:lang w:val="kk-KZ" w:eastAsia="en-US"/>
        </w:rPr>
        <w:t xml:space="preserve"> under </w:t>
      </w:r>
      <w:r>
        <w:rPr>
          <w:rFonts w:ascii="Roboto" w:eastAsiaTheme="minorHAnsi" w:hAnsi="Roboto" w:cstheme="minorBidi"/>
          <w:color w:val="000000"/>
          <w:sz w:val="28"/>
          <w:szCs w:val="28"/>
          <w:lang w:val="kk-KZ" w:eastAsia="en-US"/>
        </w:rPr>
        <w:t>«</w:t>
      </w:r>
      <w:r w:rsidRPr="00037787">
        <w:rPr>
          <w:rFonts w:ascii="Roboto" w:eastAsiaTheme="minorHAnsi" w:hAnsi="Roboto" w:cstheme="minorBidi"/>
          <w:bCs/>
          <w:color w:val="000000"/>
          <w:sz w:val="28"/>
          <w:szCs w:val="28"/>
          <w:lang w:val="kk-KZ" w:eastAsia="en-US"/>
        </w:rPr>
        <w:t>Bureau</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bCs/>
          <w:color w:val="000000"/>
          <w:sz w:val="28"/>
          <w:szCs w:val="28"/>
          <w:lang w:val="kk-KZ" w:eastAsia="en-US"/>
        </w:rPr>
        <w:t xml:space="preserve"> </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bCs/>
          <w:color w:val="000000"/>
          <w:sz w:val="28"/>
          <w:szCs w:val="28"/>
          <w:lang w:val="kk-KZ" w:eastAsia="en-US"/>
        </w:rPr>
        <w:t xml:space="preserve"> </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bCs/>
          <w:color w:val="000000"/>
          <w:sz w:val="28"/>
          <w:szCs w:val="28"/>
          <w:lang w:val="kk-KZ" w:eastAsia="en-US"/>
        </w:rPr>
        <w:t>Home</w:t>
      </w:r>
      <w:r>
        <w:rPr>
          <w:rFonts w:ascii="Roboto" w:eastAsiaTheme="minorHAnsi" w:hAnsi="Roboto" w:cstheme="minorBidi"/>
          <w:bCs/>
          <w:color w:val="000000"/>
          <w:sz w:val="28"/>
          <w:szCs w:val="28"/>
          <w:lang w:val="kk-KZ" w:eastAsia="en-US"/>
        </w:rPr>
        <w:t>» /</w:t>
      </w:r>
      <w:r w:rsidRPr="00037787">
        <w:rPr>
          <w:rFonts w:ascii="Roboto" w:eastAsiaTheme="minorHAnsi" w:hAnsi="Roboto" w:cstheme="minorBidi"/>
          <w:bCs/>
          <w:color w:val="000000"/>
          <w:sz w:val="28"/>
          <w:szCs w:val="28"/>
          <w:lang w:val="kk-KZ" w:eastAsia="en-US"/>
        </w:rPr>
        <w:t xml:space="preserve"> </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bCs/>
          <w:color w:val="000000"/>
          <w:sz w:val="28"/>
          <w:szCs w:val="28"/>
          <w:lang w:val="kk-KZ" w:eastAsia="en-US"/>
        </w:rPr>
        <w:t>Key Documents</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color w:val="000000"/>
          <w:sz w:val="28"/>
          <w:szCs w:val="28"/>
          <w:lang w:val="kk-KZ" w:eastAsia="en-US"/>
        </w:rPr>
        <w:t>.</w:t>
      </w:r>
    </w:p>
    <w:p w14:paraId="5D671C57" w14:textId="77777777" w:rsidR="002C3843" w:rsidRPr="006E1687" w:rsidRDefault="002261E7" w:rsidP="006E1687">
      <w:pPr>
        <w:pStyle w:val="af2"/>
        <w:numPr>
          <w:ilvl w:val="2"/>
          <w:numId w:val="16"/>
        </w:numPr>
        <w:tabs>
          <w:tab w:val="left" w:pos="679"/>
        </w:tabs>
        <w:spacing w:line="276" w:lineRule="auto"/>
        <w:ind w:left="0" w:firstLine="0"/>
        <w:jc w:val="both"/>
        <w:rPr>
          <w:rFonts w:ascii="Roboto" w:eastAsia="Times New Roman" w:hAnsi="Roboto"/>
          <w:sz w:val="28"/>
          <w:szCs w:val="28"/>
          <w:lang w:val="en-US"/>
        </w:rPr>
      </w:pPr>
      <w:r w:rsidRPr="002261E7">
        <w:rPr>
          <w:rFonts w:ascii="Roboto" w:eastAsia="Times New Roman" w:hAnsi="Roboto"/>
          <w:sz w:val="28"/>
          <w:szCs w:val="28"/>
          <w:lang w:val="en-US"/>
        </w:rPr>
        <w:lastRenderedPageBreak/>
        <w:tab/>
        <w:t xml:space="preserve"> Access to the Chart</w:t>
      </w:r>
    </w:p>
    <w:p w14:paraId="57B71AD5" w14:textId="77777777" w:rsidR="006E1687" w:rsidRPr="00037787" w:rsidRDefault="006E1687" w:rsidP="00037787">
      <w:pPr>
        <w:widowControl/>
        <w:autoSpaceDE w:val="0"/>
        <w:autoSpaceDN w:val="0"/>
        <w:adjustRightInd w:val="0"/>
        <w:spacing w:line="23" w:lineRule="atLeast"/>
        <w:ind w:left="567"/>
        <w:jc w:val="both"/>
        <w:rPr>
          <w:rFonts w:ascii="Roboto" w:eastAsiaTheme="minorHAnsi" w:hAnsi="Roboto" w:cstheme="minorBidi"/>
          <w:color w:val="000000" w:themeColor="text1"/>
          <w:sz w:val="28"/>
          <w:szCs w:val="28"/>
          <w:lang w:val="kk-KZ" w:eastAsia="en-US"/>
        </w:rPr>
      </w:pPr>
      <w:r w:rsidRPr="00037787">
        <w:rPr>
          <w:rFonts w:ascii="Roboto" w:eastAsiaTheme="minorHAnsi" w:hAnsi="Roboto" w:cstheme="minorBidi"/>
          <w:color w:val="000000" w:themeColor="text1"/>
          <w:sz w:val="28"/>
          <w:szCs w:val="28"/>
          <w:lang w:val="kk-KZ" w:eastAsia="en-US"/>
        </w:rPr>
        <w:t xml:space="preserve">The Statistical Work Plan and the Schedule for Dissemination of Official Statistical Information are available on the Unified Platform of Internet Resources of State Bodies </w:t>
      </w:r>
      <w:r w:rsidR="00F44601" w:rsidRPr="00037787">
        <w:rPr>
          <w:rFonts w:ascii="Roboto" w:eastAsiaTheme="minorHAnsi" w:hAnsi="Roboto" w:cstheme="minorBidi"/>
          <w:color w:val="000000" w:themeColor="text1"/>
          <w:sz w:val="28"/>
          <w:szCs w:val="28"/>
          <w:lang w:val="kk-KZ" w:eastAsia="en-US"/>
        </w:rPr>
        <w:t xml:space="preserve">https://stat.gov.kz  </w:t>
      </w:r>
      <w:r w:rsidR="00037787" w:rsidRPr="00037787">
        <w:rPr>
          <w:rFonts w:ascii="Roboto" w:eastAsiaTheme="minorHAnsi" w:hAnsi="Roboto" w:cstheme="minorBidi"/>
          <w:color w:val="000000" w:themeColor="text1"/>
          <w:sz w:val="28"/>
          <w:szCs w:val="28"/>
          <w:lang w:val="kk-KZ" w:eastAsia="en-US"/>
        </w:rPr>
        <w:t>in the «Bureau» / «Home» / «Main Documents»</w:t>
      </w:r>
      <w:r w:rsidRPr="00037787">
        <w:rPr>
          <w:rFonts w:ascii="Roboto" w:eastAsiaTheme="minorHAnsi" w:hAnsi="Roboto" w:cstheme="minorBidi"/>
          <w:color w:val="000000" w:themeColor="text1"/>
          <w:sz w:val="28"/>
          <w:szCs w:val="28"/>
          <w:lang w:val="kk-KZ" w:eastAsia="en-US"/>
        </w:rPr>
        <w:t xml:space="preserve"> section.</w:t>
      </w:r>
    </w:p>
    <w:p w14:paraId="268D466E" w14:textId="77777777" w:rsidR="002C3843" w:rsidRDefault="001557BE" w:rsidP="008C3D77">
      <w:pPr>
        <w:pStyle w:val="af2"/>
        <w:numPr>
          <w:ilvl w:val="2"/>
          <w:numId w:val="16"/>
        </w:numPr>
        <w:tabs>
          <w:tab w:val="left" w:pos="679"/>
        </w:tabs>
        <w:spacing w:line="276" w:lineRule="auto"/>
        <w:ind w:left="0" w:firstLine="0"/>
        <w:jc w:val="both"/>
        <w:rPr>
          <w:rFonts w:ascii="Roboto" w:hAnsi="Roboto"/>
          <w:sz w:val="28"/>
          <w:szCs w:val="28"/>
          <w:lang w:val="en-US"/>
        </w:rPr>
      </w:pPr>
      <w:r w:rsidRPr="00152073">
        <w:rPr>
          <w:rFonts w:ascii="Roboto" w:hAnsi="Roboto"/>
          <w:sz w:val="28"/>
          <w:szCs w:val="28"/>
          <w:lang w:val="en-US"/>
        </w:rPr>
        <w:t>User access</w:t>
      </w:r>
    </w:p>
    <w:p w14:paraId="14D3B6C4" w14:textId="77777777" w:rsidR="00037787" w:rsidRPr="00037787" w:rsidRDefault="00037787" w:rsidP="00037787">
      <w:pPr>
        <w:widowControl/>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037787">
        <w:rPr>
          <w:rFonts w:ascii="Roboto" w:eastAsiaTheme="minorHAnsi" w:hAnsi="Roboto" w:cstheme="minorBidi"/>
          <w:color w:val="000000"/>
          <w:sz w:val="28"/>
          <w:szCs w:val="28"/>
          <w:lang w:val="kk-KZ" w:eastAsia="en-US"/>
        </w:rPr>
        <w:t>Pursuant to paragraphs 1 and 2 of Article 26 of the Law of the Republic of Kazakhstan No. 257 "On State Statistics" dated 19 March 2010, the state statistics authorities ensure that all users have equal rights to simultaneous access to high-quality official statistical information, including in machine-readable formats and statistical methodology, by publishing them on the official website of the state statistics authorities.</w:t>
      </w:r>
    </w:p>
    <w:p w14:paraId="191737A6" w14:textId="77777777" w:rsidR="00037787" w:rsidRPr="00037787" w:rsidRDefault="00037787" w:rsidP="00037787">
      <w:pPr>
        <w:widowControl/>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037787">
        <w:rPr>
          <w:rFonts w:ascii="Roboto" w:eastAsiaTheme="minorHAnsi" w:hAnsi="Roboto" w:cstheme="minorBidi"/>
          <w:color w:val="000000"/>
          <w:sz w:val="28"/>
          <w:szCs w:val="28"/>
          <w:lang w:val="kk-KZ" w:eastAsia="en-US"/>
        </w:rPr>
        <w:t xml:space="preserve">Information on the publication dates of statistical releases is available in the </w:t>
      </w:r>
      <w:r w:rsidRPr="00037787">
        <w:rPr>
          <w:rFonts w:ascii="Roboto" w:eastAsiaTheme="minorHAnsi" w:hAnsi="Roboto" w:cstheme="minorBidi"/>
          <w:bCs/>
          <w:color w:val="000000"/>
          <w:sz w:val="28"/>
          <w:szCs w:val="28"/>
          <w:lang w:val="kk-KZ" w:eastAsia="en-US"/>
        </w:rPr>
        <w:t>Release Calendar</w:t>
      </w:r>
      <w:r w:rsidRPr="00037787">
        <w:rPr>
          <w:rFonts w:ascii="Roboto" w:eastAsiaTheme="minorHAnsi" w:hAnsi="Roboto" w:cstheme="minorBidi"/>
          <w:color w:val="000000"/>
          <w:sz w:val="28"/>
          <w:szCs w:val="28"/>
          <w:lang w:val="kk-KZ" w:eastAsia="en-US"/>
        </w:rPr>
        <w:t xml:space="preserve"> on the homepage of the Bureau's official website.</w:t>
      </w:r>
    </w:p>
    <w:p w14:paraId="2ABEA8DB" w14:textId="0423E462" w:rsidR="00037787" w:rsidRPr="00037787" w:rsidRDefault="00037787" w:rsidP="00037787">
      <w:pPr>
        <w:widowControl/>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037787">
        <w:rPr>
          <w:rFonts w:ascii="Roboto" w:eastAsiaTheme="minorHAnsi" w:hAnsi="Roboto" w:cstheme="minorBidi"/>
          <w:color w:val="000000"/>
          <w:sz w:val="28"/>
          <w:szCs w:val="28"/>
          <w:lang w:val="kk-KZ" w:eastAsia="en-US"/>
        </w:rPr>
        <w:t xml:space="preserve">All statistical information provided for in the Statistical Work Plan and the Schedule for the Dissemination of Official Statistical Information is publicly available on the Bureau's official website at </w:t>
      </w:r>
      <w:r w:rsidR="001B2112">
        <w:fldChar w:fldCharType="begin"/>
      </w:r>
      <w:r w:rsidR="001B2112" w:rsidRPr="001B2112">
        <w:rPr>
          <w:lang w:val="en-US"/>
        </w:rPr>
        <w:instrText xml:space="preserve"> HYPERLINK "https://stat.gov.kz" </w:instrText>
      </w:r>
      <w:r w:rsidR="001B2112">
        <w:fldChar w:fldCharType="separate"/>
      </w:r>
      <w:r w:rsidR="001B2112" w:rsidRPr="00037787">
        <w:rPr>
          <w:rFonts w:ascii="Roboto" w:eastAsiaTheme="minorHAnsi" w:hAnsi="Roboto" w:cstheme="minorBidi"/>
          <w:color w:val="000000"/>
          <w:sz w:val="28"/>
          <w:szCs w:val="28"/>
          <w:lang w:val="kk-KZ" w:eastAsia="en-US"/>
        </w:rPr>
        <w:t>https://stat.gov.kz</w:t>
      </w:r>
      <w:r w:rsidR="001B2112">
        <w:rPr>
          <w:rFonts w:ascii="Roboto" w:eastAsiaTheme="minorHAnsi" w:hAnsi="Roboto" w:cstheme="minorBidi"/>
          <w:color w:val="000000"/>
          <w:sz w:val="28"/>
          <w:szCs w:val="28"/>
          <w:lang w:val="kk-KZ" w:eastAsia="en-US"/>
        </w:rPr>
        <w:fldChar w:fldCharType="end"/>
      </w:r>
      <w:r w:rsidRPr="00037787">
        <w:rPr>
          <w:rFonts w:ascii="Roboto" w:eastAsiaTheme="minorHAnsi" w:hAnsi="Roboto" w:cstheme="minorBidi"/>
          <w:color w:val="000000"/>
          <w:sz w:val="28"/>
          <w:szCs w:val="28"/>
          <w:lang w:val="kk-KZ" w:eastAsia="en-US"/>
        </w:rPr>
        <w:t>.</w:t>
      </w:r>
    </w:p>
    <w:p w14:paraId="6F60B352" w14:textId="77777777" w:rsidR="00037787" w:rsidRPr="00037787" w:rsidRDefault="00037787" w:rsidP="00037787">
      <w:pPr>
        <w:widowControl/>
        <w:autoSpaceDE w:val="0"/>
        <w:autoSpaceDN w:val="0"/>
        <w:adjustRightInd w:val="0"/>
        <w:spacing w:line="23" w:lineRule="atLeast"/>
        <w:ind w:left="567"/>
        <w:jc w:val="both"/>
        <w:rPr>
          <w:rFonts w:ascii="Roboto" w:eastAsiaTheme="minorHAnsi" w:hAnsi="Roboto" w:cstheme="minorBidi"/>
          <w:color w:val="000000"/>
          <w:sz w:val="28"/>
          <w:szCs w:val="28"/>
          <w:lang w:val="kk-KZ" w:eastAsia="en-US"/>
        </w:rPr>
      </w:pPr>
      <w:r w:rsidRPr="00037787">
        <w:rPr>
          <w:rFonts w:ascii="Roboto" w:eastAsiaTheme="minorHAnsi" w:hAnsi="Roboto" w:cstheme="minorBidi"/>
          <w:color w:val="000000"/>
          <w:sz w:val="28"/>
          <w:szCs w:val="28"/>
          <w:lang w:val="kk-KZ" w:eastAsia="en-US"/>
        </w:rPr>
        <w:t xml:space="preserve">The Statistical Work Plan and the Schedule for the Dissemination of Official Statistical Information are available on the Unified Platform of Government Internet Resources (UPGIR) at </w:t>
      </w:r>
      <w:r w:rsidRPr="00FD3270">
        <w:rPr>
          <w:rFonts w:ascii="Roboto" w:eastAsiaTheme="minorHAnsi" w:hAnsi="Roboto" w:cstheme="minorBidi"/>
          <w:color w:val="000000"/>
          <w:sz w:val="28"/>
          <w:szCs w:val="28"/>
          <w:lang w:val="kk-KZ" w:eastAsia="en-US"/>
        </w:rPr>
        <w:t>https://stat.gov.kz</w:t>
      </w:r>
      <w:r w:rsidRPr="00037787">
        <w:rPr>
          <w:rFonts w:ascii="Roboto" w:eastAsiaTheme="minorHAnsi" w:hAnsi="Roboto" w:cstheme="minorBidi"/>
          <w:color w:val="000000"/>
          <w:sz w:val="28"/>
          <w:szCs w:val="28"/>
          <w:lang w:val="kk-KZ" w:eastAsia="en-US"/>
        </w:rPr>
        <w:t xml:space="preserve">, under </w:t>
      </w:r>
      <w:r>
        <w:rPr>
          <w:rFonts w:ascii="Roboto" w:eastAsiaTheme="minorHAnsi" w:hAnsi="Roboto" w:cstheme="minorBidi"/>
          <w:color w:val="000000"/>
          <w:sz w:val="28"/>
          <w:szCs w:val="28"/>
          <w:lang w:val="kk-KZ" w:eastAsia="en-US"/>
        </w:rPr>
        <w:t>«</w:t>
      </w:r>
      <w:r w:rsidRPr="00037787">
        <w:rPr>
          <w:rFonts w:ascii="Roboto" w:eastAsiaTheme="minorHAnsi" w:hAnsi="Roboto" w:cstheme="minorBidi"/>
          <w:bCs/>
          <w:color w:val="000000"/>
          <w:sz w:val="28"/>
          <w:szCs w:val="28"/>
          <w:lang w:val="kk-KZ" w:eastAsia="en-US"/>
        </w:rPr>
        <w:t>Bureau</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bCs/>
          <w:color w:val="000000"/>
          <w:sz w:val="28"/>
          <w:szCs w:val="28"/>
          <w:lang w:val="kk-KZ" w:eastAsia="en-US"/>
        </w:rPr>
        <w:t xml:space="preserve"> → </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bCs/>
          <w:color w:val="000000"/>
          <w:sz w:val="28"/>
          <w:szCs w:val="28"/>
          <w:lang w:val="kk-KZ" w:eastAsia="en-US"/>
        </w:rPr>
        <w:t>Home</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bCs/>
          <w:color w:val="000000"/>
          <w:sz w:val="28"/>
          <w:szCs w:val="28"/>
          <w:lang w:val="kk-KZ" w:eastAsia="en-US"/>
        </w:rPr>
        <w:t xml:space="preserve"> → </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bCs/>
          <w:color w:val="000000"/>
          <w:sz w:val="28"/>
          <w:szCs w:val="28"/>
          <w:lang w:val="kk-KZ" w:eastAsia="en-US"/>
        </w:rPr>
        <w:t>Key Documents</w:t>
      </w:r>
      <w:r>
        <w:rPr>
          <w:rFonts w:ascii="Roboto" w:eastAsiaTheme="minorHAnsi" w:hAnsi="Roboto" w:cstheme="minorBidi"/>
          <w:bCs/>
          <w:color w:val="000000"/>
          <w:sz w:val="28"/>
          <w:szCs w:val="28"/>
          <w:lang w:val="kk-KZ" w:eastAsia="en-US"/>
        </w:rPr>
        <w:t>»</w:t>
      </w:r>
      <w:r w:rsidRPr="00037787">
        <w:rPr>
          <w:rFonts w:ascii="Roboto" w:eastAsiaTheme="minorHAnsi" w:hAnsi="Roboto" w:cstheme="minorBidi"/>
          <w:color w:val="000000"/>
          <w:sz w:val="28"/>
          <w:szCs w:val="28"/>
          <w:lang w:val="kk-KZ" w:eastAsia="en-US"/>
        </w:rPr>
        <w:t>.</w:t>
      </w:r>
    </w:p>
    <w:p w14:paraId="6BCC41DA" w14:textId="77777777" w:rsidR="00037787" w:rsidRPr="00037787" w:rsidRDefault="00037787" w:rsidP="00037787">
      <w:pPr>
        <w:jc w:val="both"/>
        <w:rPr>
          <w:rFonts w:ascii="Roboto" w:eastAsia="Calibri" w:hAnsi="Roboto"/>
          <w:b/>
          <w:bCs/>
          <w:color w:val="000000" w:themeColor="text1"/>
          <w:sz w:val="28"/>
          <w:szCs w:val="28"/>
          <w:lang w:val="en-US" w:eastAsia="en-US"/>
        </w:rPr>
      </w:pPr>
      <w:r w:rsidRPr="00037787">
        <w:rPr>
          <w:rFonts w:ascii="Roboto" w:eastAsia="Calibri" w:hAnsi="Roboto"/>
          <w:b/>
          <w:bCs/>
          <w:color w:val="000000" w:themeColor="text1"/>
          <w:sz w:val="28"/>
          <w:szCs w:val="28"/>
          <w:lang w:val="en-US"/>
        </w:rPr>
        <w:t>S</w:t>
      </w:r>
      <w:r w:rsidRPr="00037787">
        <w:rPr>
          <w:rFonts w:ascii="Roboto" w:eastAsia="Calibri" w:hAnsi="Roboto"/>
          <w:b/>
          <w:bCs/>
          <w:color w:val="000000" w:themeColor="text1"/>
          <w:sz w:val="28"/>
          <w:szCs w:val="28"/>
          <w:lang w:val="en-US" w:eastAsia="en-US"/>
        </w:rPr>
        <w:t>.10 Dissemination frequency</w:t>
      </w:r>
    </w:p>
    <w:p w14:paraId="16074C26" w14:textId="77777777" w:rsidR="002C3843" w:rsidRDefault="00037787" w:rsidP="00037787">
      <w:pPr>
        <w:widowControl/>
        <w:autoSpaceDE w:val="0"/>
        <w:autoSpaceDN w:val="0"/>
        <w:adjustRightInd w:val="0"/>
        <w:spacing w:line="23" w:lineRule="atLeast"/>
        <w:ind w:left="567"/>
        <w:jc w:val="both"/>
        <w:rPr>
          <w:rFonts w:ascii="Roboto" w:eastAsiaTheme="minorHAnsi" w:hAnsi="Roboto" w:cstheme="minorBidi"/>
          <w:bCs/>
          <w:color w:val="000000"/>
          <w:sz w:val="28"/>
          <w:szCs w:val="28"/>
          <w:lang w:val="kk-KZ" w:eastAsia="en-US"/>
        </w:rPr>
      </w:pPr>
      <w:r w:rsidRPr="00037787">
        <w:rPr>
          <w:rFonts w:ascii="Roboto" w:eastAsiaTheme="minorHAnsi" w:hAnsi="Roboto" w:cstheme="minorBidi"/>
          <w:bCs/>
          <w:color w:val="000000"/>
          <w:sz w:val="28"/>
          <w:szCs w:val="28"/>
          <w:lang w:val="kk-KZ" w:eastAsia="en-US"/>
        </w:rPr>
        <w:t>Annually</w:t>
      </w:r>
    </w:p>
    <w:p w14:paraId="3100FC56" w14:textId="77777777" w:rsidR="00037787" w:rsidRPr="00037787" w:rsidRDefault="00037787" w:rsidP="00037787">
      <w:pPr>
        <w:jc w:val="both"/>
        <w:rPr>
          <w:rFonts w:ascii="Roboto" w:eastAsia="Calibri" w:hAnsi="Roboto"/>
          <w:b/>
          <w:bCs/>
          <w:color w:val="000000" w:themeColor="text1"/>
          <w:sz w:val="28"/>
          <w:szCs w:val="28"/>
          <w:lang w:val="en-US" w:eastAsia="en-US"/>
        </w:rPr>
      </w:pPr>
      <w:r w:rsidRPr="00037787">
        <w:rPr>
          <w:rFonts w:ascii="Roboto" w:eastAsia="Calibri" w:hAnsi="Roboto"/>
          <w:b/>
          <w:bCs/>
          <w:color w:val="000000" w:themeColor="text1"/>
          <w:sz w:val="28"/>
          <w:szCs w:val="28"/>
          <w:lang w:val="en-US"/>
        </w:rPr>
        <w:t xml:space="preserve">S.11 </w:t>
      </w:r>
      <w:r w:rsidRPr="00037787">
        <w:rPr>
          <w:rFonts w:ascii="Roboto" w:eastAsia="Calibri" w:hAnsi="Roboto"/>
          <w:b/>
          <w:bCs/>
          <w:color w:val="000000" w:themeColor="text1"/>
          <w:sz w:val="28"/>
          <w:szCs w:val="28"/>
          <w:lang w:val="en-US" w:eastAsia="en-US"/>
        </w:rPr>
        <w:t>Dissemination Format, Accessibility and Clarity</w:t>
      </w:r>
    </w:p>
    <w:p w14:paraId="0DDD415E" w14:textId="77777777" w:rsidR="00037787" w:rsidRPr="00037787" w:rsidRDefault="00037787" w:rsidP="00037787">
      <w:pPr>
        <w:jc w:val="both"/>
        <w:rPr>
          <w:rFonts w:ascii="Roboto" w:eastAsia="Calibri" w:hAnsi="Roboto"/>
          <w:sz w:val="28"/>
          <w:szCs w:val="28"/>
          <w:lang w:val="en-US" w:eastAsia="en-US"/>
        </w:rPr>
      </w:pPr>
      <w:r w:rsidRPr="001B2112">
        <w:rPr>
          <w:rFonts w:ascii="Roboto" w:eastAsia="Calibri" w:hAnsi="Roboto"/>
          <w:color w:val="000000" w:themeColor="text1"/>
          <w:sz w:val="28"/>
          <w:szCs w:val="28"/>
          <w:lang w:val="en-US"/>
        </w:rPr>
        <w:t>S.11.</w:t>
      </w:r>
      <w:r w:rsidRPr="00037787">
        <w:rPr>
          <w:rFonts w:ascii="Roboto" w:eastAsia="Calibri" w:hAnsi="Roboto"/>
          <w:sz w:val="28"/>
          <w:szCs w:val="28"/>
          <w:lang w:val="en-US" w:eastAsia="en-US"/>
        </w:rPr>
        <w:t xml:space="preserve">1 News releases </w:t>
      </w:r>
    </w:p>
    <w:p w14:paraId="7C21699E" w14:textId="77777777" w:rsidR="00037787" w:rsidRPr="00037787" w:rsidRDefault="00037787" w:rsidP="00037787">
      <w:pPr>
        <w:ind w:firstLine="720"/>
        <w:jc w:val="both"/>
        <w:rPr>
          <w:rFonts w:ascii="Roboto" w:eastAsia="Calibri" w:hAnsi="Roboto"/>
          <w:sz w:val="28"/>
          <w:szCs w:val="28"/>
          <w:lang w:val="en-US" w:eastAsia="en-US"/>
        </w:rPr>
      </w:pPr>
      <w:r w:rsidRPr="00037787">
        <w:rPr>
          <w:rFonts w:ascii="Roboto" w:eastAsia="Calibri" w:hAnsi="Roboto"/>
          <w:sz w:val="28"/>
          <w:szCs w:val="28"/>
          <w:lang w:val="en-US" w:eastAsia="en-US"/>
        </w:rPr>
        <w:t>Press releases are not issued</w:t>
      </w:r>
    </w:p>
    <w:p w14:paraId="28DDD4A0" w14:textId="77777777" w:rsidR="00037787" w:rsidRPr="00037787" w:rsidRDefault="00037787" w:rsidP="00037787">
      <w:pPr>
        <w:pStyle w:val="af2"/>
        <w:tabs>
          <w:tab w:val="left" w:pos="799"/>
        </w:tabs>
        <w:spacing w:line="276" w:lineRule="auto"/>
        <w:ind w:left="0"/>
        <w:jc w:val="both"/>
        <w:rPr>
          <w:rFonts w:ascii="Roboto" w:eastAsia="Calibri" w:hAnsi="Roboto"/>
          <w:bCs/>
          <w:color w:val="000000" w:themeColor="text1"/>
          <w:sz w:val="28"/>
          <w:szCs w:val="28"/>
          <w:lang w:val="en-US" w:eastAsia="en-US"/>
        </w:rPr>
      </w:pPr>
      <w:r w:rsidRPr="00037787">
        <w:rPr>
          <w:rFonts w:ascii="Roboto" w:eastAsia="Calibri" w:hAnsi="Roboto"/>
          <w:bCs/>
          <w:color w:val="000000" w:themeColor="text1"/>
          <w:sz w:val="28"/>
          <w:szCs w:val="28"/>
          <w:lang w:val="en-US"/>
        </w:rPr>
        <w:t>S.11.2</w:t>
      </w:r>
      <w:r w:rsidRPr="00037787">
        <w:rPr>
          <w:rFonts w:ascii="Roboto" w:eastAsia="Calibri" w:hAnsi="Roboto"/>
          <w:bCs/>
          <w:color w:val="000000" w:themeColor="text1"/>
          <w:sz w:val="28"/>
          <w:szCs w:val="28"/>
          <w:lang w:val="en-US" w:eastAsia="en-US"/>
        </w:rPr>
        <w:t xml:space="preserve"> </w:t>
      </w:r>
      <w:r w:rsidR="001557BE" w:rsidRPr="00037787">
        <w:rPr>
          <w:rFonts w:ascii="Roboto" w:eastAsia="Calibri" w:hAnsi="Roboto"/>
          <w:bCs/>
          <w:color w:val="000000" w:themeColor="text1"/>
          <w:sz w:val="28"/>
          <w:szCs w:val="28"/>
          <w:lang w:val="en-US" w:eastAsia="en-US"/>
        </w:rPr>
        <w:t>Publications</w:t>
      </w:r>
    </w:p>
    <w:p w14:paraId="6132CC46" w14:textId="608939DE" w:rsidR="00565628" w:rsidRPr="00661044" w:rsidRDefault="00565628" w:rsidP="00FD3270">
      <w:pPr>
        <w:widowControl/>
        <w:spacing w:line="259" w:lineRule="auto"/>
        <w:ind w:left="567"/>
        <w:jc w:val="both"/>
        <w:rPr>
          <w:rFonts w:ascii="Roboto" w:eastAsia="Calibri" w:hAnsi="Roboto"/>
          <w:sz w:val="28"/>
          <w:szCs w:val="28"/>
          <w:lang w:val="en-US" w:eastAsia="en-US"/>
        </w:rPr>
      </w:pPr>
      <w:r w:rsidRPr="00FD3270">
        <w:rPr>
          <w:rFonts w:ascii="Roboto" w:eastAsia="Calibri" w:hAnsi="Roboto"/>
          <w:sz w:val="28"/>
          <w:szCs w:val="28"/>
          <w:lang w:val="en-US" w:eastAsia="en-US"/>
        </w:rPr>
        <w:t xml:space="preserve">Currently, in the Republic of Kazakhstan, financial account data are regularly published as an important part of the System of National Accounts. </w:t>
      </w:r>
      <w:r w:rsidRPr="00661044">
        <w:rPr>
          <w:rFonts w:ascii="Roboto" w:eastAsia="Calibri" w:hAnsi="Roboto"/>
          <w:sz w:val="28"/>
          <w:szCs w:val="28"/>
          <w:lang w:val="en-US" w:eastAsia="en-US"/>
        </w:rPr>
        <w:t>Financial account</w:t>
      </w:r>
      <w:r w:rsidR="003039E0">
        <w:rPr>
          <w:rFonts w:ascii="Roboto" w:eastAsia="Calibri" w:hAnsi="Roboto"/>
          <w:sz w:val="28"/>
          <w:szCs w:val="28"/>
          <w:lang w:val="en-US" w:eastAsia="en-US"/>
        </w:rPr>
        <w:t xml:space="preserve"> </w:t>
      </w:r>
      <w:proofErr w:type="spellStart"/>
      <w:r w:rsidRPr="00661044">
        <w:rPr>
          <w:rFonts w:ascii="Roboto" w:eastAsia="Calibri" w:hAnsi="Roboto"/>
          <w:sz w:val="28"/>
          <w:szCs w:val="28"/>
          <w:lang w:val="en-US" w:eastAsia="en-US"/>
        </w:rPr>
        <w:t>sreflecttrans</w:t>
      </w:r>
      <w:proofErr w:type="spellEnd"/>
      <w:r w:rsidR="003039E0">
        <w:rPr>
          <w:rFonts w:ascii="Roboto" w:eastAsia="Calibri" w:hAnsi="Roboto"/>
          <w:sz w:val="28"/>
          <w:szCs w:val="28"/>
          <w:lang w:val="en-US" w:eastAsia="en-US"/>
        </w:rPr>
        <w:t xml:space="preserve"> </w:t>
      </w:r>
      <w:r w:rsidRPr="00661044">
        <w:rPr>
          <w:rFonts w:ascii="Roboto" w:eastAsia="Calibri" w:hAnsi="Roboto"/>
          <w:sz w:val="28"/>
          <w:szCs w:val="28"/>
          <w:lang w:val="en-US" w:eastAsia="en-US"/>
        </w:rPr>
        <w:t xml:space="preserve">actions in financial assets and liabilities between institutional sectors of the economy. The published information enables the analysis of the processes of formation and use of financial resources, the structure of financial assets and liabilities, and the assessment of the financial position of institutional sectors. The data are presented by types of financial instruments, institutional sectors, and years, which provides the </w:t>
      </w:r>
      <w:r w:rsidRPr="00661044">
        <w:rPr>
          <w:rFonts w:ascii="Roboto" w:eastAsia="Calibri" w:hAnsi="Roboto"/>
          <w:sz w:val="28"/>
          <w:szCs w:val="28"/>
          <w:lang w:val="en-US" w:eastAsia="en-US"/>
        </w:rPr>
        <w:lastRenderedPageBreak/>
        <w:t>possibility of conducting dynamic and comparative analysis of financial flows and outstanding financial assets.</w:t>
      </w:r>
    </w:p>
    <w:p w14:paraId="74D38493" w14:textId="77777777" w:rsidR="002261E7" w:rsidRPr="00152073" w:rsidRDefault="002261E7" w:rsidP="00565628">
      <w:pPr>
        <w:pStyle w:val="af2"/>
        <w:tabs>
          <w:tab w:val="left" w:pos="799"/>
        </w:tabs>
        <w:spacing w:line="276" w:lineRule="auto"/>
        <w:ind w:left="0"/>
        <w:jc w:val="both"/>
        <w:rPr>
          <w:rFonts w:ascii="Roboto" w:hAnsi="Roboto"/>
          <w:sz w:val="28"/>
          <w:szCs w:val="28"/>
          <w:lang w:val="en-US"/>
        </w:rPr>
      </w:pPr>
    </w:p>
    <w:p w14:paraId="7191F1DC" w14:textId="77777777" w:rsidR="00565628" w:rsidRPr="00152073" w:rsidRDefault="00565628" w:rsidP="00565628">
      <w:pPr>
        <w:pStyle w:val="af2"/>
        <w:tabs>
          <w:tab w:val="left" w:pos="799"/>
        </w:tabs>
        <w:spacing w:line="276" w:lineRule="auto"/>
        <w:ind w:left="0"/>
        <w:jc w:val="center"/>
        <w:rPr>
          <w:rFonts w:ascii="Roboto" w:hAnsi="Roboto"/>
          <w:color w:val="FF0000"/>
          <w:sz w:val="28"/>
          <w:szCs w:val="28"/>
          <w:lang w:val="en-US"/>
        </w:rPr>
      </w:pPr>
      <w:r w:rsidRPr="00941281">
        <w:rPr>
          <w:rFonts w:ascii="Roboto" w:hAnsi="Roboto"/>
          <w:b/>
          <w:bCs/>
          <w:sz w:val="28"/>
          <w:szCs w:val="28"/>
          <w:lang w:val="en-US"/>
        </w:rPr>
        <w:t>Financial account of the Republic of Kazakhstan for 2024 (</w:t>
      </w:r>
      <w:proofErr w:type="spellStart"/>
      <w:proofErr w:type="gramStart"/>
      <w:r w:rsidRPr="00941281">
        <w:rPr>
          <w:rFonts w:ascii="Roboto" w:hAnsi="Roboto"/>
          <w:b/>
          <w:bCs/>
          <w:sz w:val="28"/>
          <w:szCs w:val="28"/>
          <w:lang w:val="en-US"/>
        </w:rPr>
        <w:t>mln.tenge</w:t>
      </w:r>
      <w:proofErr w:type="spellEnd"/>
      <w:proofErr w:type="gramEnd"/>
      <w:r w:rsidRPr="00941281">
        <w:rPr>
          <w:rFonts w:ascii="Roboto" w:hAnsi="Roboto"/>
          <w:b/>
          <w:bCs/>
          <w:sz w:val="28"/>
          <w:szCs w:val="28"/>
          <w:lang w:val="en-US"/>
        </w:rPr>
        <w:t>)</w:t>
      </w:r>
      <w:r w:rsidRPr="00152073">
        <w:rPr>
          <w:rFonts w:ascii="Roboto" w:hAnsi="Roboto"/>
          <w:noProof/>
          <w:sz w:val="28"/>
          <w:szCs w:val="28"/>
        </w:rPr>
        <w:drawing>
          <wp:inline distT="0" distB="0" distL="0" distR="0" wp14:anchorId="049128C6" wp14:editId="4FD5D98B">
            <wp:extent cx="6129655" cy="192421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9021" cy="1927155"/>
                    </a:xfrm>
                    <a:prstGeom prst="rect">
                      <a:avLst/>
                    </a:prstGeom>
                    <a:noFill/>
                    <a:ln>
                      <a:noFill/>
                    </a:ln>
                  </pic:spPr>
                </pic:pic>
              </a:graphicData>
            </a:graphic>
          </wp:inline>
        </w:drawing>
      </w:r>
    </w:p>
    <w:p w14:paraId="06F88BDF" w14:textId="77777777" w:rsidR="00037787" w:rsidRPr="00037787" w:rsidRDefault="00037787" w:rsidP="00037787">
      <w:pPr>
        <w:jc w:val="both"/>
        <w:rPr>
          <w:rFonts w:ascii="Roboto" w:eastAsia="Calibri" w:hAnsi="Roboto"/>
          <w:color w:val="000000" w:themeColor="text1"/>
          <w:sz w:val="28"/>
          <w:szCs w:val="28"/>
          <w:lang w:val="en-US"/>
        </w:rPr>
      </w:pPr>
      <w:r w:rsidRPr="00037787">
        <w:rPr>
          <w:rFonts w:ascii="Roboto" w:eastAsia="Calibri" w:hAnsi="Roboto"/>
          <w:color w:val="000000" w:themeColor="text1"/>
          <w:sz w:val="28"/>
          <w:szCs w:val="28"/>
          <w:lang w:val="en-US"/>
        </w:rPr>
        <w:t xml:space="preserve">S.11.3 </w:t>
      </w:r>
      <w:r w:rsidRPr="00037787">
        <w:rPr>
          <w:rFonts w:ascii="Roboto" w:eastAsia="Calibri" w:hAnsi="Roboto"/>
          <w:sz w:val="28"/>
          <w:szCs w:val="28"/>
          <w:lang w:val="en-US" w:eastAsia="en-US"/>
        </w:rPr>
        <w:t>Online databases</w:t>
      </w:r>
    </w:p>
    <w:p w14:paraId="081AA2BC" w14:textId="77777777" w:rsidR="00037787" w:rsidRPr="00037787" w:rsidRDefault="00037787" w:rsidP="00037787">
      <w:pPr>
        <w:pStyle w:val="13"/>
        <w:shd w:val="clear" w:color="auto" w:fill="auto"/>
        <w:tabs>
          <w:tab w:val="left" w:pos="505"/>
        </w:tabs>
        <w:spacing w:line="276" w:lineRule="auto"/>
        <w:ind w:left="505"/>
        <w:rPr>
          <w:rFonts w:ascii="Roboto" w:eastAsiaTheme="minorHAnsi" w:hAnsi="Roboto" w:cstheme="minorBidi"/>
          <w:color w:val="000000" w:themeColor="text1"/>
          <w:sz w:val="28"/>
          <w:szCs w:val="28"/>
          <w:lang w:val="kk-KZ" w:eastAsia="en-US"/>
        </w:rPr>
      </w:pPr>
      <w:r w:rsidRPr="00037787">
        <w:rPr>
          <w:rFonts w:ascii="Roboto" w:eastAsiaTheme="minorHAnsi" w:hAnsi="Roboto" w:cstheme="minorBidi"/>
          <w:color w:val="000000" w:themeColor="text1"/>
          <w:sz w:val="28"/>
          <w:szCs w:val="28"/>
          <w:lang w:val="kk-KZ" w:eastAsia="en-US"/>
        </w:rPr>
        <w:t>Inf</w:t>
      </w:r>
      <w:r>
        <w:rPr>
          <w:rFonts w:ascii="Roboto" w:eastAsiaTheme="minorHAnsi" w:hAnsi="Roboto" w:cstheme="minorBidi"/>
          <w:color w:val="000000" w:themeColor="text1"/>
          <w:sz w:val="28"/>
          <w:szCs w:val="28"/>
          <w:lang w:val="kk-KZ" w:eastAsia="en-US"/>
        </w:rPr>
        <w:t xml:space="preserve">ormation and Analytical System </w:t>
      </w:r>
      <w:r w:rsidRPr="00037787">
        <w:rPr>
          <w:rFonts w:ascii="Roboto" w:eastAsiaTheme="minorHAnsi" w:hAnsi="Roboto" w:cstheme="minorBidi"/>
          <w:color w:val="000000" w:themeColor="text1"/>
          <w:sz w:val="28"/>
          <w:szCs w:val="28"/>
          <w:lang w:val="en-US" w:eastAsia="en-US"/>
        </w:rPr>
        <w:t>«</w:t>
      </w:r>
      <w:r w:rsidRPr="00037787">
        <w:rPr>
          <w:rFonts w:ascii="Roboto" w:eastAsiaTheme="minorHAnsi" w:hAnsi="Roboto" w:cstheme="minorBidi"/>
          <w:color w:val="000000" w:themeColor="text1"/>
          <w:sz w:val="28"/>
          <w:szCs w:val="28"/>
          <w:lang w:val="kk-KZ" w:eastAsia="en-US"/>
        </w:rPr>
        <w:t>Taldau</w:t>
      </w:r>
      <w:r>
        <w:rPr>
          <w:rFonts w:ascii="Roboto" w:eastAsiaTheme="minorHAnsi" w:hAnsi="Roboto" w:cstheme="minorBidi"/>
          <w:color w:val="000000" w:themeColor="text1"/>
          <w:sz w:val="28"/>
          <w:szCs w:val="28"/>
          <w:lang w:val="kk-KZ" w:eastAsia="en-US"/>
        </w:rPr>
        <w:t>»</w:t>
      </w:r>
      <w:r w:rsidRPr="00037787">
        <w:rPr>
          <w:rFonts w:ascii="Roboto" w:eastAsiaTheme="minorHAnsi" w:hAnsi="Roboto" w:cstheme="minorBidi"/>
          <w:color w:val="000000" w:themeColor="text1"/>
          <w:sz w:val="28"/>
          <w:szCs w:val="28"/>
          <w:lang w:val="kk-KZ" w:eastAsia="en-US"/>
        </w:rPr>
        <w:t xml:space="preserve"> </w:t>
      </w:r>
      <w:hyperlink r:id="rId12" w:tgtFrame="_new" w:history="1">
        <w:r w:rsidRPr="00037787">
          <w:rPr>
            <w:rFonts w:ascii="Roboto" w:eastAsiaTheme="minorHAnsi" w:hAnsi="Roboto" w:cstheme="minorBidi"/>
            <w:color w:val="000000" w:themeColor="text1"/>
            <w:sz w:val="28"/>
            <w:szCs w:val="28"/>
            <w:lang w:val="kk-KZ" w:eastAsia="en-US"/>
          </w:rPr>
          <w:t>http://taldau.stat.gov.kz/</w:t>
        </w:r>
      </w:hyperlink>
      <w:r>
        <w:rPr>
          <w:rFonts w:ascii="Roboto" w:eastAsiaTheme="minorHAnsi" w:hAnsi="Roboto" w:cstheme="minorBidi"/>
          <w:color w:val="000000" w:themeColor="text1"/>
          <w:sz w:val="28"/>
          <w:szCs w:val="28"/>
          <w:lang w:val="kk-KZ" w:eastAsia="en-US"/>
        </w:rPr>
        <w:t xml:space="preserve"> «National Accounts» /</w:t>
      </w:r>
      <w:r w:rsidRPr="00037787">
        <w:rPr>
          <w:rFonts w:ascii="Roboto" w:eastAsiaTheme="minorHAnsi" w:hAnsi="Roboto" w:cstheme="minorBidi"/>
          <w:color w:val="000000" w:themeColor="text1"/>
          <w:sz w:val="28"/>
          <w:szCs w:val="28"/>
          <w:lang w:val="kk-KZ" w:eastAsia="en-US"/>
        </w:rPr>
        <w:t xml:space="preserve"> </w:t>
      </w:r>
      <w:r>
        <w:rPr>
          <w:rFonts w:ascii="Roboto" w:eastAsiaTheme="minorHAnsi" w:hAnsi="Roboto" w:cstheme="minorBidi"/>
          <w:color w:val="000000" w:themeColor="text1"/>
          <w:sz w:val="28"/>
          <w:szCs w:val="28"/>
          <w:lang w:val="kk-KZ" w:eastAsia="en-US"/>
        </w:rPr>
        <w:t>«</w:t>
      </w:r>
      <w:r w:rsidRPr="00037787">
        <w:rPr>
          <w:rFonts w:ascii="Roboto" w:eastAsiaTheme="minorHAnsi" w:hAnsi="Roboto" w:cstheme="minorBidi"/>
          <w:color w:val="000000" w:themeColor="text1"/>
          <w:sz w:val="28"/>
          <w:szCs w:val="28"/>
          <w:lang w:val="kk-KZ" w:eastAsia="en-US"/>
        </w:rPr>
        <w:t>Accumulation Accounts</w:t>
      </w:r>
      <w:r>
        <w:rPr>
          <w:rFonts w:ascii="Roboto" w:eastAsiaTheme="minorHAnsi" w:hAnsi="Roboto" w:cstheme="minorBidi"/>
          <w:color w:val="000000" w:themeColor="text1"/>
          <w:sz w:val="28"/>
          <w:szCs w:val="28"/>
          <w:lang w:val="kk-KZ" w:eastAsia="en-US"/>
        </w:rPr>
        <w:t>»</w:t>
      </w:r>
      <w:r w:rsidRPr="00037787">
        <w:rPr>
          <w:rFonts w:ascii="Roboto" w:eastAsiaTheme="minorHAnsi" w:hAnsi="Roboto" w:cstheme="minorBidi"/>
          <w:color w:val="000000" w:themeColor="text1"/>
          <w:sz w:val="28"/>
          <w:szCs w:val="28"/>
          <w:lang w:val="kk-KZ" w:eastAsia="en-US"/>
        </w:rPr>
        <w:t xml:space="preserve"> </w:t>
      </w:r>
    </w:p>
    <w:p w14:paraId="00E1CD09" w14:textId="77777777" w:rsidR="002C3843" w:rsidRPr="00152073" w:rsidRDefault="001557BE" w:rsidP="008C3D77">
      <w:pPr>
        <w:pStyle w:val="13"/>
        <w:shd w:val="clear" w:color="auto" w:fill="auto"/>
        <w:tabs>
          <w:tab w:val="left" w:pos="505"/>
        </w:tabs>
        <w:spacing w:line="276" w:lineRule="auto"/>
        <w:rPr>
          <w:rFonts w:ascii="Roboto" w:hAnsi="Roboto"/>
          <w:sz w:val="28"/>
          <w:szCs w:val="28"/>
          <w:highlight w:val="yellow"/>
          <w:lang w:val="en-US"/>
        </w:rPr>
      </w:pPr>
      <w:r w:rsidRPr="00152073">
        <w:rPr>
          <w:rFonts w:ascii="Roboto" w:hAnsi="Roboto"/>
          <w:sz w:val="28"/>
          <w:szCs w:val="28"/>
          <w:lang w:val="en-US"/>
        </w:rPr>
        <w:t xml:space="preserve">S.11.3.1 AC1. </w:t>
      </w:r>
      <w:r w:rsidRPr="00152073">
        <w:rPr>
          <w:rFonts w:ascii="Roboto" w:eastAsiaTheme="minorEastAsia" w:hAnsi="Roboto"/>
          <w:sz w:val="28"/>
          <w:szCs w:val="28"/>
          <w:lang w:val="en-US"/>
        </w:rPr>
        <w:t>Data tables-</w:t>
      </w:r>
      <w:r w:rsidRPr="00152073">
        <w:rPr>
          <w:rFonts w:ascii="Roboto" w:hAnsi="Roboto"/>
          <w:sz w:val="28"/>
          <w:szCs w:val="28"/>
          <w:lang w:val="en-US"/>
        </w:rPr>
        <w:t xml:space="preserve"> consultations</w:t>
      </w:r>
    </w:p>
    <w:p w14:paraId="7183715D" w14:textId="77777777" w:rsidR="002C3843" w:rsidRPr="00661044" w:rsidRDefault="001557BE" w:rsidP="00FD3270">
      <w:pPr>
        <w:widowControl/>
        <w:tabs>
          <w:tab w:val="left" w:pos="3345"/>
        </w:tabs>
        <w:spacing w:line="259" w:lineRule="auto"/>
        <w:ind w:firstLine="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Not implemented.</w:t>
      </w:r>
    </w:p>
    <w:p w14:paraId="5AA0E53C" w14:textId="77777777" w:rsidR="002C3843" w:rsidRPr="00152073" w:rsidRDefault="001557BE" w:rsidP="008C3D77">
      <w:pPr>
        <w:pStyle w:val="af2"/>
        <w:spacing w:line="276" w:lineRule="auto"/>
        <w:ind w:left="0" w:right="113"/>
        <w:rPr>
          <w:rFonts w:ascii="Roboto" w:hAnsi="Roboto"/>
          <w:sz w:val="28"/>
          <w:szCs w:val="28"/>
          <w:lang w:val="en-US"/>
        </w:rPr>
      </w:pPr>
      <w:r w:rsidRPr="00152073">
        <w:rPr>
          <w:rFonts w:ascii="Roboto" w:hAnsi="Roboto"/>
          <w:sz w:val="28"/>
          <w:szCs w:val="28"/>
          <w:lang w:val="en-US"/>
        </w:rPr>
        <w:t>S.11.</w:t>
      </w:r>
      <w:r w:rsidR="008D3BD9" w:rsidRPr="00152073">
        <w:rPr>
          <w:rFonts w:ascii="Roboto" w:hAnsi="Roboto"/>
          <w:sz w:val="28"/>
          <w:szCs w:val="28"/>
          <w:lang w:val="en-US"/>
        </w:rPr>
        <w:t>4</w:t>
      </w:r>
      <w:r w:rsidRPr="00152073">
        <w:rPr>
          <w:rFonts w:ascii="Roboto" w:hAnsi="Roboto"/>
          <w:sz w:val="28"/>
          <w:szCs w:val="28"/>
          <w:lang w:val="en-US"/>
        </w:rPr>
        <w:t xml:space="preserve"> Access to microdata</w:t>
      </w:r>
    </w:p>
    <w:p w14:paraId="69871C1D" w14:textId="77777777" w:rsidR="006C58AF" w:rsidRPr="00FD3270" w:rsidRDefault="006C58AF" w:rsidP="00FD3270">
      <w:pPr>
        <w:widowControl/>
        <w:spacing w:line="259" w:lineRule="auto"/>
        <w:ind w:left="567"/>
        <w:jc w:val="both"/>
        <w:rPr>
          <w:rFonts w:ascii="Roboto" w:eastAsiaTheme="minorHAnsi" w:hAnsi="Roboto" w:cstheme="minorBidi"/>
          <w:color w:val="000000" w:themeColor="text1"/>
          <w:sz w:val="28"/>
          <w:szCs w:val="28"/>
          <w:lang w:val="kk-KZ" w:eastAsia="en-US"/>
        </w:rPr>
      </w:pPr>
      <w:r w:rsidRPr="00FD3270">
        <w:rPr>
          <w:rFonts w:ascii="Roboto" w:eastAsiaTheme="minorHAnsi" w:hAnsi="Roboto" w:cstheme="minorBidi"/>
          <w:color w:val="000000" w:themeColor="text1"/>
          <w:sz w:val="28"/>
          <w:szCs w:val="28"/>
          <w:lang w:val="kk-KZ" w:eastAsia="en-US"/>
        </w:rPr>
        <w:t>The provision of databases in de-identified form is regulated by the “Rules for the Provision of Databases in De-Identified Form for Use in Scientific and Scientific-Technical Activities,” approved by the Order of the Chairman of the Agency of the Republic of Kazakhstan on Statistics dated 2 July 2010, No. 168.</w:t>
      </w:r>
    </w:p>
    <w:p w14:paraId="7F4E8542" w14:textId="77777777" w:rsidR="006C58AF" w:rsidRPr="00FD3270" w:rsidRDefault="006C58AF" w:rsidP="00FD3270">
      <w:pPr>
        <w:widowControl/>
        <w:spacing w:line="259" w:lineRule="auto"/>
        <w:ind w:left="567"/>
        <w:jc w:val="both"/>
        <w:rPr>
          <w:rFonts w:ascii="Roboto" w:eastAsiaTheme="minorHAnsi" w:hAnsi="Roboto" w:cstheme="minorBidi"/>
          <w:color w:val="000000" w:themeColor="text1"/>
          <w:sz w:val="28"/>
          <w:szCs w:val="28"/>
          <w:lang w:val="kk-KZ" w:eastAsia="en-US"/>
        </w:rPr>
      </w:pPr>
      <w:r w:rsidRPr="00FD3270">
        <w:rPr>
          <w:rFonts w:ascii="Roboto" w:eastAsiaTheme="minorHAnsi" w:hAnsi="Roboto" w:cstheme="minorBidi"/>
          <w:color w:val="000000" w:themeColor="text1"/>
          <w:sz w:val="28"/>
          <w:szCs w:val="28"/>
          <w:lang w:val="kk-KZ" w:eastAsia="en-US"/>
        </w:rPr>
        <w:t xml:space="preserve">Information ontheapplication conditions for obtaining de-identified databases is available on the Bureau’s official website </w:t>
      </w:r>
      <w:r w:rsidR="00F44601" w:rsidRPr="00FD3270">
        <w:rPr>
          <w:rFonts w:ascii="Roboto" w:eastAsiaTheme="minorHAnsi" w:hAnsi="Roboto" w:cstheme="minorBidi"/>
          <w:color w:val="000000" w:themeColor="text1"/>
          <w:sz w:val="28"/>
          <w:szCs w:val="28"/>
          <w:lang w:val="kk-KZ" w:eastAsia="en-US"/>
        </w:rPr>
        <w:t xml:space="preserve">https://stat.gov.kz </w:t>
      </w:r>
      <w:r w:rsidRPr="00FD3270">
        <w:rPr>
          <w:rFonts w:ascii="Roboto" w:eastAsiaTheme="minorHAnsi" w:hAnsi="Roboto" w:cstheme="minorBidi"/>
          <w:color w:val="000000" w:themeColor="text1"/>
          <w:sz w:val="28"/>
          <w:szCs w:val="28"/>
          <w:lang w:val="kk-KZ" w:eastAsia="en-US"/>
        </w:rPr>
        <w:t>in the “For Researchers” section.</w:t>
      </w:r>
    </w:p>
    <w:p w14:paraId="025B376E" w14:textId="77777777" w:rsidR="006C58AF" w:rsidRPr="00FD3270" w:rsidRDefault="006C58AF" w:rsidP="00FD3270">
      <w:pPr>
        <w:widowControl/>
        <w:spacing w:line="259" w:lineRule="auto"/>
        <w:ind w:left="567"/>
        <w:jc w:val="both"/>
        <w:rPr>
          <w:rFonts w:ascii="Roboto" w:eastAsiaTheme="minorHAnsi" w:hAnsi="Roboto" w:cstheme="minorBidi"/>
          <w:color w:val="000000" w:themeColor="text1"/>
          <w:sz w:val="28"/>
          <w:szCs w:val="28"/>
          <w:lang w:val="kk-KZ" w:eastAsia="en-US"/>
        </w:rPr>
      </w:pPr>
      <w:r w:rsidRPr="00FD3270">
        <w:rPr>
          <w:rFonts w:ascii="Roboto" w:eastAsiaTheme="minorHAnsi" w:hAnsi="Roboto" w:cstheme="minorBidi"/>
          <w:color w:val="000000" w:themeColor="text1"/>
          <w:sz w:val="28"/>
          <w:szCs w:val="28"/>
          <w:lang w:val="kk-KZ" w:eastAsia="en-US"/>
        </w:rPr>
        <w:t xml:space="preserve">The application is prepared and submitted through the “Personal Account” / “User Account” on the Bureau’s website </w:t>
      </w:r>
      <w:r w:rsidR="00F44601" w:rsidRPr="00FD3270">
        <w:rPr>
          <w:rFonts w:ascii="Roboto" w:eastAsiaTheme="minorHAnsi" w:hAnsi="Roboto" w:cstheme="minorBidi"/>
          <w:color w:val="000000" w:themeColor="text1"/>
          <w:sz w:val="28"/>
          <w:szCs w:val="28"/>
          <w:lang w:val="kk-KZ" w:eastAsia="en-US"/>
        </w:rPr>
        <w:t xml:space="preserve">https://stat.gov.kz </w:t>
      </w:r>
      <w:r w:rsidRPr="00FD3270">
        <w:rPr>
          <w:rFonts w:ascii="Roboto" w:eastAsiaTheme="minorHAnsi" w:hAnsi="Roboto" w:cstheme="minorBidi"/>
          <w:color w:val="000000" w:themeColor="text1"/>
          <w:sz w:val="28"/>
          <w:szCs w:val="28"/>
          <w:lang w:val="kk-KZ" w:eastAsia="en-US"/>
        </w:rPr>
        <w:t>, is certified with an electronic digital signature, and must include the required supporting documents.</w:t>
      </w:r>
    </w:p>
    <w:p w14:paraId="006A3395" w14:textId="77777777" w:rsidR="002C3843" w:rsidRPr="00152073" w:rsidRDefault="001557BE" w:rsidP="006C58AF">
      <w:pPr>
        <w:spacing w:line="276" w:lineRule="auto"/>
        <w:rPr>
          <w:rFonts w:ascii="Roboto" w:hAnsi="Roboto"/>
          <w:sz w:val="28"/>
          <w:szCs w:val="28"/>
          <w:lang w:val="kk-KZ"/>
        </w:rPr>
      </w:pPr>
      <w:r w:rsidRPr="00152073">
        <w:rPr>
          <w:rFonts w:ascii="Roboto" w:hAnsi="Roboto"/>
          <w:sz w:val="28"/>
          <w:szCs w:val="28"/>
          <w:lang w:val="en-US"/>
        </w:rPr>
        <w:t>S.11.5 Other</w:t>
      </w:r>
    </w:p>
    <w:p w14:paraId="05498C96" w14:textId="77777777" w:rsidR="002C3843" w:rsidRPr="00FD3270" w:rsidRDefault="001557BE" w:rsidP="00FD3270">
      <w:pPr>
        <w:widowControl/>
        <w:spacing w:line="259" w:lineRule="auto"/>
        <w:ind w:left="567"/>
        <w:jc w:val="both"/>
        <w:rPr>
          <w:rFonts w:ascii="Roboto" w:eastAsiaTheme="minorHAnsi" w:hAnsi="Roboto" w:cstheme="minorBidi"/>
          <w:color w:val="000000" w:themeColor="text1"/>
          <w:sz w:val="28"/>
          <w:szCs w:val="28"/>
          <w:lang w:val="kk-KZ" w:eastAsia="en-US"/>
        </w:rPr>
      </w:pPr>
      <w:r w:rsidRPr="00FD3270">
        <w:rPr>
          <w:rFonts w:ascii="Roboto" w:eastAsiaTheme="minorHAnsi" w:hAnsi="Roboto" w:cstheme="minorBidi"/>
          <w:color w:val="000000" w:themeColor="text1"/>
          <w:sz w:val="28"/>
          <w:szCs w:val="28"/>
          <w:lang w:val="kk-KZ" w:eastAsia="en-US"/>
        </w:rPr>
        <w:t>Not applicable.</w:t>
      </w:r>
    </w:p>
    <w:p w14:paraId="71A31C77" w14:textId="77777777" w:rsidR="002C3843" w:rsidRPr="00152073" w:rsidRDefault="001557BE" w:rsidP="008C3D77">
      <w:pPr>
        <w:spacing w:line="276" w:lineRule="auto"/>
        <w:rPr>
          <w:rFonts w:ascii="Roboto" w:hAnsi="Roboto"/>
          <w:sz w:val="28"/>
          <w:szCs w:val="28"/>
          <w:lang w:val="en-US"/>
        </w:rPr>
      </w:pPr>
      <w:r w:rsidRPr="00152073">
        <w:rPr>
          <w:rFonts w:ascii="Roboto" w:hAnsi="Roboto"/>
          <w:sz w:val="28"/>
          <w:szCs w:val="28"/>
          <w:lang w:val="en-US"/>
        </w:rPr>
        <w:t>S.11.5.1 AC2. Metadata-consultations</w:t>
      </w:r>
    </w:p>
    <w:p w14:paraId="19880756" w14:textId="77777777" w:rsidR="002C3843" w:rsidRPr="00FD3270" w:rsidRDefault="001557BE" w:rsidP="00FD3270">
      <w:pPr>
        <w:widowControl/>
        <w:spacing w:line="259" w:lineRule="auto"/>
        <w:ind w:left="567"/>
        <w:jc w:val="both"/>
        <w:rPr>
          <w:rFonts w:ascii="Roboto" w:eastAsiaTheme="minorHAnsi" w:hAnsi="Roboto" w:cstheme="minorBidi"/>
          <w:color w:val="000000" w:themeColor="text1"/>
          <w:sz w:val="28"/>
          <w:szCs w:val="28"/>
          <w:lang w:val="kk-KZ" w:eastAsia="en-US"/>
        </w:rPr>
      </w:pPr>
      <w:r w:rsidRPr="00FD3270">
        <w:rPr>
          <w:rFonts w:ascii="Roboto" w:eastAsiaTheme="minorHAnsi" w:hAnsi="Roboto" w:cstheme="minorBidi"/>
          <w:color w:val="000000" w:themeColor="text1"/>
          <w:sz w:val="28"/>
          <w:szCs w:val="28"/>
          <w:lang w:val="kk-KZ" w:eastAsia="en-US"/>
        </w:rPr>
        <w:t>Not implemented.</w:t>
      </w:r>
    </w:p>
    <w:p w14:paraId="128E2EE9" w14:textId="77777777" w:rsidR="002C3843" w:rsidRPr="006C58AF" w:rsidRDefault="001557BE" w:rsidP="008C3D77">
      <w:pPr>
        <w:pStyle w:val="af2"/>
        <w:numPr>
          <w:ilvl w:val="1"/>
          <w:numId w:val="12"/>
        </w:numPr>
        <w:tabs>
          <w:tab w:val="left" w:pos="619"/>
        </w:tabs>
        <w:spacing w:line="276" w:lineRule="auto"/>
        <w:ind w:left="0" w:firstLine="0"/>
        <w:rPr>
          <w:rFonts w:ascii="Roboto" w:hAnsi="Roboto"/>
          <w:b/>
          <w:bCs/>
          <w:sz w:val="28"/>
          <w:szCs w:val="28"/>
          <w:lang w:val="en-US"/>
        </w:rPr>
      </w:pPr>
      <w:r w:rsidRPr="006C58AF">
        <w:rPr>
          <w:rFonts w:ascii="Roboto" w:hAnsi="Roboto"/>
          <w:b/>
          <w:bCs/>
          <w:sz w:val="28"/>
          <w:szCs w:val="28"/>
          <w:lang w:val="en-US"/>
        </w:rPr>
        <w:t>Documentation availability</w:t>
      </w:r>
    </w:p>
    <w:p w14:paraId="73AA4AC0" w14:textId="77777777" w:rsidR="002C3843" w:rsidRPr="00152073" w:rsidRDefault="001557BE" w:rsidP="008C3D77">
      <w:pPr>
        <w:pStyle w:val="af2"/>
        <w:numPr>
          <w:ilvl w:val="2"/>
          <w:numId w:val="12"/>
        </w:numPr>
        <w:tabs>
          <w:tab w:val="left" w:pos="799"/>
        </w:tabs>
        <w:spacing w:line="276" w:lineRule="auto"/>
        <w:ind w:left="0" w:firstLine="0"/>
        <w:rPr>
          <w:rFonts w:ascii="Roboto" w:hAnsi="Roboto"/>
          <w:sz w:val="28"/>
          <w:szCs w:val="28"/>
          <w:lang w:val="en-US"/>
        </w:rPr>
      </w:pPr>
      <w:r w:rsidRPr="00152073">
        <w:rPr>
          <w:rFonts w:ascii="Roboto" w:hAnsi="Roboto"/>
          <w:sz w:val="28"/>
          <w:szCs w:val="28"/>
          <w:lang w:val="en-US"/>
        </w:rPr>
        <w:t>Methodology documentation</w:t>
      </w:r>
    </w:p>
    <w:p w14:paraId="6702AB19" w14:textId="77777777" w:rsidR="006C58AF" w:rsidRPr="00FD3270" w:rsidRDefault="006C58AF" w:rsidP="00FD3270">
      <w:pPr>
        <w:widowControl/>
        <w:spacing w:line="259" w:lineRule="auto"/>
        <w:ind w:left="567"/>
        <w:jc w:val="both"/>
        <w:rPr>
          <w:rFonts w:ascii="Roboto" w:eastAsia="Calibri" w:hAnsi="Roboto"/>
          <w:color w:val="000000" w:themeColor="text1"/>
          <w:sz w:val="28"/>
          <w:szCs w:val="28"/>
          <w:lang w:val="en-US" w:eastAsia="en-US"/>
        </w:rPr>
      </w:pPr>
      <w:r w:rsidRPr="006C58AF">
        <w:rPr>
          <w:rFonts w:ascii="Roboto" w:eastAsia="Times New Roman" w:hAnsi="Roboto"/>
          <w:sz w:val="28"/>
          <w:szCs w:val="28"/>
          <w:lang w:val="en-US"/>
        </w:rPr>
        <w:lastRenderedPageBreak/>
        <w:t>1</w:t>
      </w:r>
      <w:r w:rsidRPr="00FD3270">
        <w:rPr>
          <w:rFonts w:ascii="Roboto" w:eastAsia="Calibri" w:hAnsi="Roboto"/>
          <w:color w:val="000000" w:themeColor="text1"/>
          <w:sz w:val="28"/>
          <w:szCs w:val="28"/>
          <w:lang w:val="en-US" w:eastAsia="en-US"/>
        </w:rPr>
        <w:t xml:space="preserve">. System of National Accounts, 2008 (published by the Commission of the European Communities EUROSTAT, the International Monetary Fund (IMF), the </w:t>
      </w:r>
      <w:proofErr w:type="spellStart"/>
      <w:r w:rsidRPr="00FD3270">
        <w:rPr>
          <w:rFonts w:ascii="Roboto" w:eastAsia="Calibri" w:hAnsi="Roboto"/>
          <w:color w:val="000000" w:themeColor="text1"/>
          <w:sz w:val="28"/>
          <w:szCs w:val="28"/>
          <w:lang w:val="en-US" w:eastAsia="en-US"/>
        </w:rPr>
        <w:t>Organisation</w:t>
      </w:r>
      <w:proofErr w:type="spellEnd"/>
      <w:r w:rsidRPr="00FD3270">
        <w:rPr>
          <w:rFonts w:ascii="Roboto" w:eastAsia="Calibri" w:hAnsi="Roboto"/>
          <w:color w:val="000000" w:themeColor="text1"/>
          <w:sz w:val="28"/>
          <w:szCs w:val="28"/>
          <w:lang w:val="en-US" w:eastAsia="en-US"/>
        </w:rPr>
        <w:t xml:space="preserve"> for Economic Co-operation and Development (OECD), the United Nations (UN), and the World Bank). https://unstats.un.org/unsd/nationalaccount/docs/SN A2008English.pdf</w:t>
      </w:r>
    </w:p>
    <w:p w14:paraId="6C6AC7F4" w14:textId="77777777" w:rsidR="002C3843" w:rsidRPr="00FD3270" w:rsidRDefault="006C58AF" w:rsidP="00FD3270">
      <w:pPr>
        <w:widowControl/>
        <w:spacing w:line="259" w:lineRule="auto"/>
        <w:ind w:left="567"/>
        <w:jc w:val="both"/>
        <w:rPr>
          <w:rFonts w:ascii="Roboto" w:eastAsia="Calibri" w:hAnsi="Roboto"/>
          <w:color w:val="000000" w:themeColor="text1"/>
          <w:sz w:val="28"/>
          <w:szCs w:val="28"/>
          <w:lang w:val="en-US" w:eastAsia="en-US"/>
        </w:rPr>
      </w:pPr>
      <w:r w:rsidRPr="00FD3270">
        <w:rPr>
          <w:rFonts w:ascii="Roboto" w:eastAsia="Calibri" w:hAnsi="Roboto"/>
          <w:color w:val="000000" w:themeColor="text1"/>
          <w:sz w:val="28"/>
          <w:szCs w:val="28"/>
          <w:lang w:val="en-US" w:eastAsia="en-US"/>
        </w:rPr>
        <w:t>2. «Methodology for calculating the gross domestic product by the income method», approved by the order of the Chairman of the Committee on Statistics of the Ministry of National Economy of the Republic of Kazakhstan dated September 20, 2017 №</w:t>
      </w:r>
      <w:proofErr w:type="gramStart"/>
      <w:r w:rsidRPr="00FD3270">
        <w:rPr>
          <w:rFonts w:ascii="Roboto" w:eastAsia="Calibri" w:hAnsi="Roboto"/>
          <w:color w:val="000000" w:themeColor="text1"/>
          <w:sz w:val="28"/>
          <w:szCs w:val="28"/>
          <w:lang w:val="en-US" w:eastAsia="en-US"/>
        </w:rPr>
        <w:t>131.</w:t>
      </w:r>
      <w:r w:rsidR="001557BE" w:rsidRPr="00FD3270">
        <w:rPr>
          <w:rFonts w:ascii="Roboto" w:eastAsia="Calibri" w:hAnsi="Roboto"/>
          <w:color w:val="000000" w:themeColor="text1"/>
          <w:sz w:val="28"/>
          <w:szCs w:val="28"/>
          <w:lang w:val="en-US" w:eastAsia="en-US"/>
        </w:rPr>
        <w:t>.</w:t>
      </w:r>
      <w:proofErr w:type="gramEnd"/>
    </w:p>
    <w:p w14:paraId="5785CEBB" w14:textId="77777777" w:rsidR="002C3843" w:rsidRPr="00152073" w:rsidRDefault="001557BE" w:rsidP="008C3D77">
      <w:pPr>
        <w:spacing w:line="276" w:lineRule="auto"/>
        <w:rPr>
          <w:rFonts w:ascii="Roboto" w:hAnsi="Roboto"/>
          <w:sz w:val="28"/>
          <w:szCs w:val="28"/>
          <w:lang w:val="en-US"/>
        </w:rPr>
      </w:pPr>
      <w:r w:rsidRPr="00152073">
        <w:rPr>
          <w:rFonts w:ascii="Roboto" w:hAnsi="Roboto"/>
          <w:sz w:val="28"/>
          <w:szCs w:val="28"/>
          <w:lang w:val="en-US"/>
        </w:rPr>
        <w:t>S.12.2 Quality documentation</w:t>
      </w:r>
    </w:p>
    <w:p w14:paraId="4358B5C6" w14:textId="77777777" w:rsidR="006C58AF" w:rsidRPr="00661044" w:rsidRDefault="006C58AF" w:rsidP="00FD3270">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1. “Methodology for Assessing the Quality of Official Statistical Information,” approved by the Order of the Chairman of the Statistics Committee of the Ministry of National Economy of the Republic of Kazakhstan dated 23 May 2018, No. 63 (registered with the Ministry of Justice of the Republic of Kazakhstan on 7 June 2018, No. 17011);</w:t>
      </w:r>
    </w:p>
    <w:p w14:paraId="3D423E9A" w14:textId="77777777" w:rsidR="006C58AF" w:rsidRPr="00661044" w:rsidRDefault="006C58AF" w:rsidP="00FD3270">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2. Standard methodology for describing the process of producing statistical information by government bodies, approved by the Order of the Chairman of the Statistics Committee of the Ministry of National Economy of the Republic of Kazakhstan dated 30 March 2015, No. 53;</w:t>
      </w:r>
    </w:p>
    <w:p w14:paraId="77E1B4A7" w14:textId="77777777" w:rsidR="003039E0" w:rsidRDefault="006C58AF" w:rsidP="00FD3270">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3. Rules for assessing the quality of administrative data, approved by the Order of the Head of the Bureau of National Statistics of the Agency for Strategic Planning and Reforms of the Republic of Kazakhstan dated 19 March 2024, No. 2.</w:t>
      </w:r>
    </w:p>
    <w:p w14:paraId="31687356" w14:textId="0B7DE5B3" w:rsidR="002C3843" w:rsidRPr="003039E0" w:rsidRDefault="001557BE" w:rsidP="003039E0">
      <w:pPr>
        <w:widowControl/>
        <w:spacing w:line="259" w:lineRule="auto"/>
        <w:jc w:val="both"/>
        <w:rPr>
          <w:rFonts w:ascii="Roboto" w:eastAsia="Calibri" w:hAnsi="Roboto"/>
          <w:b/>
          <w:bCs/>
          <w:color w:val="000000" w:themeColor="text1"/>
          <w:sz w:val="28"/>
          <w:szCs w:val="28"/>
          <w:lang w:val="en-US" w:eastAsia="en-US"/>
        </w:rPr>
      </w:pPr>
      <w:r w:rsidRPr="003039E0">
        <w:rPr>
          <w:rFonts w:ascii="Roboto" w:eastAsia="Calibri" w:hAnsi="Roboto"/>
          <w:b/>
          <w:bCs/>
          <w:color w:val="000000" w:themeColor="text1"/>
          <w:sz w:val="28"/>
          <w:szCs w:val="28"/>
          <w:lang w:val="en-US" w:eastAsia="en-US"/>
        </w:rPr>
        <w:t>S.13 Quality management</w:t>
      </w:r>
    </w:p>
    <w:p w14:paraId="0F1D7878" w14:textId="77777777" w:rsidR="002C3843" w:rsidRPr="00152073" w:rsidRDefault="001557BE" w:rsidP="008C3D77">
      <w:pPr>
        <w:spacing w:line="276" w:lineRule="auto"/>
        <w:rPr>
          <w:rFonts w:ascii="Roboto" w:hAnsi="Roboto"/>
          <w:sz w:val="28"/>
          <w:szCs w:val="28"/>
          <w:lang w:val="en-US"/>
        </w:rPr>
      </w:pPr>
      <w:r w:rsidRPr="00152073">
        <w:rPr>
          <w:rFonts w:ascii="Roboto" w:hAnsi="Roboto"/>
          <w:sz w:val="28"/>
          <w:szCs w:val="28"/>
          <w:lang w:val="en-US"/>
        </w:rPr>
        <w:t>S.13.1 Quality Assurance</w:t>
      </w:r>
    </w:p>
    <w:p w14:paraId="78A35F58" w14:textId="77777777" w:rsidR="002E5E5D" w:rsidRPr="00661044" w:rsidRDefault="002E5E5D"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The quality and reliability of structural statistics is supported by generally accepted procedures:</w:t>
      </w:r>
    </w:p>
    <w:p w14:paraId="2E8DA550" w14:textId="1C415EEA" w:rsidR="002E5E5D" w:rsidRPr="00661044" w:rsidRDefault="003039E0" w:rsidP="003039E0">
      <w:pPr>
        <w:widowControl/>
        <w:spacing w:line="259" w:lineRule="auto"/>
        <w:ind w:left="567"/>
        <w:jc w:val="both"/>
        <w:rPr>
          <w:rFonts w:ascii="Roboto" w:eastAsia="Calibri" w:hAnsi="Roboto"/>
          <w:color w:val="000000" w:themeColor="text1"/>
          <w:sz w:val="28"/>
          <w:szCs w:val="28"/>
          <w:lang w:val="en-US" w:eastAsia="en-US"/>
        </w:rPr>
      </w:pPr>
      <w:r w:rsidRPr="003039E0">
        <w:rPr>
          <w:rFonts w:ascii="Roboto" w:eastAsia="Calibri" w:hAnsi="Roboto"/>
          <w:color w:val="000000" w:themeColor="text1"/>
          <w:sz w:val="28"/>
          <w:szCs w:val="28"/>
          <w:lang w:val="en-US"/>
        </w:rPr>
        <w:t>•</w:t>
      </w:r>
      <w:r w:rsidR="002E5E5D" w:rsidRPr="00661044">
        <w:rPr>
          <w:rFonts w:ascii="Roboto" w:eastAsia="Calibri" w:hAnsi="Roboto"/>
          <w:color w:val="000000" w:themeColor="text1"/>
          <w:sz w:val="28"/>
          <w:szCs w:val="28"/>
          <w:lang w:val="en-US" w:eastAsia="en-US"/>
        </w:rPr>
        <w:t xml:space="preserve"> compilation in accordance with international recommendations to ensure data comparability with international standards;</w:t>
      </w:r>
    </w:p>
    <w:p w14:paraId="0B0BA8BC" w14:textId="2D0F49F1" w:rsidR="002E5E5D" w:rsidRPr="00661044" w:rsidRDefault="003039E0" w:rsidP="007058B4">
      <w:pPr>
        <w:widowControl/>
        <w:spacing w:line="259" w:lineRule="auto"/>
        <w:ind w:left="567"/>
        <w:jc w:val="both"/>
        <w:rPr>
          <w:rFonts w:ascii="Roboto" w:eastAsia="Calibri" w:hAnsi="Roboto"/>
          <w:color w:val="000000" w:themeColor="text1"/>
          <w:sz w:val="28"/>
          <w:szCs w:val="28"/>
          <w:lang w:val="en-US" w:eastAsia="en-US"/>
        </w:rPr>
      </w:pPr>
      <w:r w:rsidRPr="003039E0">
        <w:rPr>
          <w:rFonts w:ascii="Roboto" w:eastAsia="Calibri" w:hAnsi="Roboto"/>
          <w:color w:val="000000" w:themeColor="text1"/>
          <w:sz w:val="28"/>
          <w:szCs w:val="28"/>
          <w:lang w:val="en-US"/>
        </w:rPr>
        <w:t>•</w:t>
      </w:r>
      <w:r w:rsidR="002E5E5D" w:rsidRPr="00661044">
        <w:rPr>
          <w:rFonts w:ascii="Roboto" w:eastAsia="Calibri" w:hAnsi="Roboto"/>
          <w:color w:val="000000" w:themeColor="text1"/>
          <w:sz w:val="28"/>
          <w:szCs w:val="28"/>
          <w:lang w:val="en-US" w:eastAsia="en-US"/>
        </w:rPr>
        <w:t xml:space="preserve"> use of standard statistical classifications of goods, products, and services;</w:t>
      </w:r>
    </w:p>
    <w:p w14:paraId="5954F063" w14:textId="3B1369E3" w:rsidR="002E5E5D" w:rsidRPr="00661044" w:rsidRDefault="003039E0" w:rsidP="007058B4">
      <w:pPr>
        <w:widowControl/>
        <w:spacing w:line="259" w:lineRule="auto"/>
        <w:ind w:left="567"/>
        <w:jc w:val="both"/>
        <w:rPr>
          <w:rFonts w:ascii="Roboto" w:eastAsia="Calibri" w:hAnsi="Roboto"/>
          <w:color w:val="000000" w:themeColor="text1"/>
          <w:sz w:val="28"/>
          <w:szCs w:val="28"/>
          <w:lang w:val="en-US" w:eastAsia="en-US"/>
        </w:rPr>
      </w:pPr>
      <w:r w:rsidRPr="003039E0">
        <w:rPr>
          <w:rFonts w:ascii="Roboto" w:eastAsia="Calibri" w:hAnsi="Roboto"/>
          <w:color w:val="000000" w:themeColor="text1"/>
          <w:sz w:val="28"/>
          <w:szCs w:val="28"/>
          <w:lang w:val="en-US"/>
        </w:rPr>
        <w:t>•</w:t>
      </w:r>
      <w:r w:rsidR="002E5E5D" w:rsidRPr="00661044">
        <w:rPr>
          <w:rFonts w:ascii="Roboto" w:eastAsia="Calibri" w:hAnsi="Roboto"/>
          <w:color w:val="000000" w:themeColor="text1"/>
          <w:sz w:val="28"/>
          <w:szCs w:val="28"/>
          <w:lang w:val="en-US" w:eastAsia="en-US"/>
        </w:rPr>
        <w:t xml:space="preserve"> comparative analysis of statistical data (in dynamics, with</w:t>
      </w:r>
    </w:p>
    <w:p w14:paraId="2A96F9BB" w14:textId="77777777" w:rsidR="002E5E5D" w:rsidRPr="00661044" w:rsidRDefault="002E5E5D"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 xml:space="preserve">administrative data, inter-sectoral). </w:t>
      </w:r>
    </w:p>
    <w:p w14:paraId="7CF746C2" w14:textId="77777777" w:rsidR="002C3843" w:rsidRPr="00152073" w:rsidRDefault="001557BE" w:rsidP="002E5E5D">
      <w:pPr>
        <w:spacing w:line="276" w:lineRule="auto"/>
        <w:jc w:val="both"/>
        <w:rPr>
          <w:rFonts w:ascii="Roboto" w:hAnsi="Roboto"/>
          <w:sz w:val="28"/>
          <w:szCs w:val="28"/>
          <w:lang w:val="en-US"/>
        </w:rPr>
      </w:pPr>
      <w:r w:rsidRPr="00152073">
        <w:rPr>
          <w:rFonts w:ascii="Roboto" w:hAnsi="Roboto"/>
          <w:sz w:val="28"/>
          <w:szCs w:val="28"/>
          <w:lang w:val="en-US"/>
        </w:rPr>
        <w:t>S.13.2 Quality assessment</w:t>
      </w:r>
    </w:p>
    <w:p w14:paraId="356279C9" w14:textId="77777777" w:rsidR="004F67AA" w:rsidRPr="00661044" w:rsidRDefault="004F67AA"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lastRenderedPageBreak/>
        <w:t>Since 2025, the Bureau of National Statistics of the Republic of Kazakhstan has been publishing data on stocks of financial assets and liabilities. The compilation of data on stocks and flows of financial assets is based on a balance sheet approach, using and reconciling information obtained from monetary and financial statistics, external sector statistics, government finance statistics, and the System of National Accounts. To improve the quality of estimates and eliminate data gaps, ongoing cooperation is carried out with the National Bank of the Republic of Kazakhstan and the Ministry of Finance of the Republic of Kazakhstan.</w:t>
      </w:r>
    </w:p>
    <w:p w14:paraId="1DE6F0DC" w14:textId="77777777" w:rsidR="004F67AA" w:rsidRPr="00661044" w:rsidRDefault="004F67AA"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 xml:space="preserve">accordance with the Strategy for the Implementation of the System of National Accounts 2025 (hereinafter referred to as SNA 2025) and the seventh edition of the Balance of Payments and International Investment Position Manual developed by the </w:t>
      </w:r>
      <w:proofErr w:type="spellStart"/>
      <w:r w:rsidRPr="00661044">
        <w:rPr>
          <w:rFonts w:ascii="Roboto" w:eastAsia="Calibri" w:hAnsi="Roboto"/>
          <w:color w:val="000000" w:themeColor="text1"/>
          <w:sz w:val="28"/>
          <w:szCs w:val="28"/>
          <w:lang w:val="en-US" w:eastAsia="en-US"/>
        </w:rPr>
        <w:t>Intersecretariat</w:t>
      </w:r>
      <w:proofErr w:type="spellEnd"/>
      <w:r w:rsidRPr="00661044">
        <w:rPr>
          <w:rFonts w:ascii="Roboto" w:eastAsia="Calibri" w:hAnsi="Roboto"/>
          <w:color w:val="000000" w:themeColor="text1"/>
          <w:sz w:val="28"/>
          <w:szCs w:val="28"/>
          <w:lang w:val="en-US" w:eastAsia="en-US"/>
        </w:rPr>
        <w:t xml:space="preserve"> Working Group on National Accounts, countries are expected to transition to the new version of the SNA in 2029–2030.</w:t>
      </w:r>
    </w:p>
    <w:p w14:paraId="3FB2DD6C" w14:textId="77777777" w:rsidR="004F67AA" w:rsidRPr="00661044" w:rsidRDefault="004F67AA"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The Bureau of National Statistics of the Republic of Kazakhstan plans to implement the transition to SNA 2025 in line with international recommendations and established timelines.</w:t>
      </w:r>
    </w:p>
    <w:p w14:paraId="4BE5463C" w14:textId="77777777" w:rsidR="004F67AA" w:rsidRPr="00661044" w:rsidRDefault="004F67AA"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One of the key conditions for a successful transition is the availability of necessary data sources, including data on crypto-assets. Under SNA 2025, crypto-assets that have a corresponding liability and are classified as financial assets do not introduce a new category of financial instrument. Such crypto-assets will be allocated to existing categories of financial assets depending on their economic characteristics and properties.</w:t>
      </w:r>
    </w:p>
    <w:p w14:paraId="35C44902" w14:textId="77777777" w:rsidR="002C3843" w:rsidRPr="002E5E5D" w:rsidRDefault="001557BE" w:rsidP="008C3D77">
      <w:pPr>
        <w:pStyle w:val="af2"/>
        <w:numPr>
          <w:ilvl w:val="1"/>
          <w:numId w:val="9"/>
        </w:numPr>
        <w:tabs>
          <w:tab w:val="left" w:pos="619"/>
        </w:tabs>
        <w:spacing w:line="276" w:lineRule="auto"/>
        <w:ind w:left="0" w:firstLine="0"/>
        <w:rPr>
          <w:rFonts w:ascii="Roboto" w:hAnsi="Roboto"/>
          <w:b/>
          <w:bCs/>
          <w:sz w:val="28"/>
          <w:szCs w:val="28"/>
          <w:lang w:val="en-US"/>
        </w:rPr>
      </w:pPr>
      <w:r w:rsidRPr="002E5E5D">
        <w:rPr>
          <w:rFonts w:ascii="Roboto" w:hAnsi="Roboto"/>
          <w:b/>
          <w:bCs/>
          <w:sz w:val="28"/>
          <w:szCs w:val="28"/>
          <w:lang w:val="en-US"/>
        </w:rPr>
        <w:t>Relevance</w:t>
      </w:r>
    </w:p>
    <w:p w14:paraId="4631AA11" w14:textId="77777777" w:rsidR="002C3843" w:rsidRPr="00152073" w:rsidRDefault="001557BE" w:rsidP="008C3D77">
      <w:pPr>
        <w:pStyle w:val="af2"/>
        <w:numPr>
          <w:ilvl w:val="2"/>
          <w:numId w:val="9"/>
        </w:numPr>
        <w:tabs>
          <w:tab w:val="left" w:pos="799"/>
        </w:tabs>
        <w:spacing w:line="276" w:lineRule="auto"/>
        <w:ind w:left="0" w:firstLine="0"/>
        <w:rPr>
          <w:rFonts w:ascii="Roboto" w:hAnsi="Roboto"/>
          <w:sz w:val="28"/>
          <w:szCs w:val="28"/>
          <w:lang w:val="en-US"/>
        </w:rPr>
      </w:pPr>
      <w:r w:rsidRPr="00152073">
        <w:rPr>
          <w:rFonts w:ascii="Roboto" w:hAnsi="Roboto"/>
          <w:sz w:val="28"/>
          <w:szCs w:val="28"/>
          <w:lang w:val="en-US"/>
        </w:rPr>
        <w:t>Needs</w:t>
      </w:r>
    </w:p>
    <w:p w14:paraId="7A562DEE" w14:textId="77777777" w:rsidR="007058B4" w:rsidRPr="00661044" w:rsidRDefault="00FB6E06"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The information contained in the system of national accounts serves as an important tool for analyzing and assessing the economic situation, for shaping and monitoring state economic policy, for conducting forecasting calculations, as well as for administrative purposes and scientific research. In addition, the data are widely used to inform the public.</w:t>
      </w:r>
    </w:p>
    <w:p w14:paraId="572D08E8" w14:textId="77777777" w:rsidR="007058B4" w:rsidRPr="00661044" w:rsidRDefault="00FB6E06"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The annual indicators of the national accounts are generally applied to study structural changes in the economy in the medium term.</w:t>
      </w:r>
    </w:p>
    <w:p w14:paraId="75BB9973" w14:textId="77777777" w:rsidR="007058B4" w:rsidRPr="00661044" w:rsidRDefault="00FB6E06"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The main users include:</w:t>
      </w:r>
    </w:p>
    <w:p w14:paraId="38FAC391" w14:textId="45E4BD83" w:rsidR="007058B4" w:rsidRPr="00661044" w:rsidRDefault="00FB6E06"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w:t>
      </w:r>
      <w:r w:rsidR="003039E0">
        <w:rPr>
          <w:rFonts w:ascii="Roboto" w:eastAsia="Calibri" w:hAnsi="Roboto"/>
          <w:color w:val="000000" w:themeColor="text1"/>
          <w:sz w:val="28"/>
          <w:szCs w:val="28"/>
          <w:lang w:val="en-US" w:eastAsia="en-US"/>
        </w:rPr>
        <w:t xml:space="preserve"> </w:t>
      </w:r>
      <w:r w:rsidRPr="00661044">
        <w:rPr>
          <w:rFonts w:ascii="Roboto" w:eastAsia="Calibri" w:hAnsi="Roboto"/>
          <w:color w:val="000000" w:themeColor="text1"/>
          <w:sz w:val="28"/>
          <w:szCs w:val="28"/>
          <w:lang w:val="en-US" w:eastAsia="en-US"/>
        </w:rPr>
        <w:t>National Bank of the Republic of Kazakhstan;</w:t>
      </w:r>
    </w:p>
    <w:p w14:paraId="072D7602" w14:textId="734723D4" w:rsidR="007058B4" w:rsidRPr="00661044" w:rsidRDefault="00FB6E06"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lastRenderedPageBreak/>
        <w:t>•</w:t>
      </w:r>
      <w:r w:rsidR="003039E0">
        <w:rPr>
          <w:rFonts w:ascii="Roboto" w:eastAsia="Calibri" w:hAnsi="Roboto"/>
          <w:color w:val="000000" w:themeColor="text1"/>
          <w:sz w:val="28"/>
          <w:szCs w:val="28"/>
          <w:lang w:val="en-US" w:eastAsia="en-US"/>
        </w:rPr>
        <w:t xml:space="preserve"> </w:t>
      </w:r>
      <w:r w:rsidRPr="00661044">
        <w:rPr>
          <w:rFonts w:ascii="Roboto" w:eastAsia="Calibri" w:hAnsi="Roboto"/>
          <w:color w:val="000000" w:themeColor="text1"/>
          <w:sz w:val="28"/>
          <w:szCs w:val="28"/>
          <w:lang w:val="en-US" w:eastAsia="en-US"/>
        </w:rPr>
        <w:t>government bodies and agencies;</w:t>
      </w:r>
    </w:p>
    <w:p w14:paraId="7614E684" w14:textId="0B3662AC" w:rsidR="007058B4" w:rsidRPr="00661044" w:rsidRDefault="00FB6E06"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w:t>
      </w:r>
      <w:r w:rsidR="003039E0">
        <w:rPr>
          <w:rFonts w:ascii="Roboto" w:eastAsia="Calibri" w:hAnsi="Roboto"/>
          <w:color w:val="000000" w:themeColor="text1"/>
          <w:sz w:val="28"/>
          <w:szCs w:val="28"/>
          <w:lang w:val="en-US" w:eastAsia="en-US"/>
        </w:rPr>
        <w:t xml:space="preserve"> </w:t>
      </w:r>
      <w:proofErr w:type="spellStart"/>
      <w:r w:rsidRPr="00661044">
        <w:rPr>
          <w:rFonts w:ascii="Roboto" w:eastAsia="Calibri" w:hAnsi="Roboto"/>
          <w:color w:val="000000" w:themeColor="text1"/>
          <w:sz w:val="28"/>
          <w:szCs w:val="28"/>
          <w:lang w:val="en-US" w:eastAsia="en-US"/>
        </w:rPr>
        <w:t>researchorganizations</w:t>
      </w:r>
      <w:proofErr w:type="spellEnd"/>
      <w:r w:rsidRPr="00661044">
        <w:rPr>
          <w:rFonts w:ascii="Roboto" w:eastAsia="Calibri" w:hAnsi="Roboto"/>
          <w:color w:val="000000" w:themeColor="text1"/>
          <w:sz w:val="28"/>
          <w:szCs w:val="28"/>
          <w:lang w:val="en-US" w:eastAsia="en-US"/>
        </w:rPr>
        <w:t>;</w:t>
      </w:r>
    </w:p>
    <w:p w14:paraId="1ADC5436" w14:textId="40740E44" w:rsidR="00FB6E06" w:rsidRPr="00661044" w:rsidRDefault="00FB6E06"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w:t>
      </w:r>
      <w:r w:rsidR="003039E0">
        <w:rPr>
          <w:rFonts w:ascii="Roboto" w:eastAsia="Calibri" w:hAnsi="Roboto"/>
          <w:color w:val="000000" w:themeColor="text1"/>
          <w:sz w:val="28"/>
          <w:szCs w:val="28"/>
          <w:lang w:val="en-US" w:eastAsia="en-US"/>
        </w:rPr>
        <w:t xml:space="preserve"> </w:t>
      </w:r>
      <w:r w:rsidR="004F0C30" w:rsidRPr="00661044">
        <w:rPr>
          <w:rFonts w:ascii="Roboto" w:eastAsia="Calibri" w:hAnsi="Roboto"/>
          <w:color w:val="000000" w:themeColor="text1"/>
          <w:sz w:val="28"/>
          <w:szCs w:val="28"/>
          <w:lang w:val="en-US" w:eastAsia="en-US"/>
        </w:rPr>
        <w:t>international organizations</w:t>
      </w:r>
    </w:p>
    <w:p w14:paraId="119751A5" w14:textId="77777777" w:rsidR="002C3843" w:rsidRPr="00152073" w:rsidRDefault="001557BE" w:rsidP="008C3D77">
      <w:pPr>
        <w:pStyle w:val="af2"/>
        <w:tabs>
          <w:tab w:val="left" w:pos="799"/>
        </w:tabs>
        <w:spacing w:line="276" w:lineRule="auto"/>
        <w:ind w:left="0"/>
        <w:rPr>
          <w:rFonts w:ascii="Roboto" w:hAnsi="Roboto"/>
          <w:sz w:val="28"/>
          <w:szCs w:val="28"/>
          <w:lang w:val="en-US"/>
        </w:rPr>
      </w:pPr>
      <w:r w:rsidRPr="00152073">
        <w:rPr>
          <w:rFonts w:ascii="Roboto" w:hAnsi="Roboto"/>
          <w:sz w:val="28"/>
          <w:szCs w:val="28"/>
          <w:lang w:val="en-US"/>
        </w:rPr>
        <w:t>S.14.2 User satisfaction</w:t>
      </w:r>
    </w:p>
    <w:p w14:paraId="7523D8FE" w14:textId="0520A47E" w:rsidR="002E5E5D" w:rsidRPr="00661044" w:rsidRDefault="002E5E5D"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 xml:space="preserve">An annual survey of users of official statistical information is conducted. The user questionnaire is available on the Bureau's website </w:t>
      </w:r>
      <w:hyperlink r:id="rId13" w:history="1">
        <w:hyperlink r:id="rId14" w:history="1">
          <w:r w:rsidR="003039E0" w:rsidRPr="003039E0">
            <w:rPr>
              <w:rStyle w:val="af7"/>
              <w:rFonts w:ascii="Roboto" w:hAnsi="Roboto"/>
              <w:color w:val="000000" w:themeColor="text1"/>
              <w:sz w:val="28"/>
              <w:szCs w:val="28"/>
              <w:lang w:val="en-US"/>
            </w:rPr>
            <w:t>http://</w:t>
          </w:r>
        </w:hyperlink>
        <w:r w:rsidR="003039E0" w:rsidRPr="003039E0">
          <w:rPr>
            <w:rStyle w:val="af7"/>
            <w:rFonts w:ascii="Roboto" w:hAnsi="Roboto"/>
            <w:color w:val="000000" w:themeColor="text1"/>
            <w:sz w:val="28"/>
            <w:szCs w:val="28"/>
            <w:lang w:val="en-US"/>
          </w:rPr>
          <w:t>stat.gov.kz</w:t>
        </w:r>
      </w:hyperlink>
      <w:r w:rsidRPr="00661044">
        <w:rPr>
          <w:rFonts w:ascii="Roboto" w:eastAsia="Calibri" w:hAnsi="Roboto"/>
          <w:color w:val="000000" w:themeColor="text1"/>
          <w:sz w:val="28"/>
          <w:szCs w:val="28"/>
          <w:lang w:val="en-US" w:eastAsia="en-US"/>
        </w:rPr>
        <w:t xml:space="preserve"> in the "Home" / "Surveys" / "User Questionnaire" section.</w:t>
      </w:r>
    </w:p>
    <w:p w14:paraId="7B486EFF" w14:textId="77777777" w:rsidR="002C3843" w:rsidRPr="00152073" w:rsidRDefault="001557BE" w:rsidP="008C3D77">
      <w:pPr>
        <w:spacing w:line="276" w:lineRule="auto"/>
        <w:jc w:val="both"/>
        <w:rPr>
          <w:rFonts w:ascii="Roboto" w:hAnsi="Roboto"/>
          <w:sz w:val="28"/>
          <w:szCs w:val="28"/>
          <w:lang w:val="en-US"/>
        </w:rPr>
      </w:pPr>
      <w:r w:rsidRPr="00152073">
        <w:rPr>
          <w:rFonts w:ascii="Roboto" w:hAnsi="Roboto"/>
          <w:sz w:val="28"/>
          <w:szCs w:val="28"/>
          <w:lang w:val="en-US"/>
        </w:rPr>
        <w:t>S.14.3 Completeness/R1. Data completeness-share</w:t>
      </w:r>
    </w:p>
    <w:p w14:paraId="24D72E0A" w14:textId="77777777" w:rsidR="002C3843" w:rsidRPr="00661044"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In accordance with the international standard SNA 2008.</w:t>
      </w:r>
    </w:p>
    <w:p w14:paraId="6E0E03C8" w14:textId="77777777" w:rsidR="002C3843" w:rsidRPr="002E5E5D" w:rsidRDefault="001557BE" w:rsidP="008C3D77">
      <w:pPr>
        <w:pStyle w:val="af2"/>
        <w:numPr>
          <w:ilvl w:val="1"/>
          <w:numId w:val="8"/>
        </w:numPr>
        <w:tabs>
          <w:tab w:val="left" w:pos="619"/>
        </w:tabs>
        <w:spacing w:line="276" w:lineRule="auto"/>
        <w:ind w:left="0" w:firstLine="0"/>
        <w:rPr>
          <w:rFonts w:ascii="Roboto" w:hAnsi="Roboto"/>
          <w:b/>
          <w:bCs/>
          <w:sz w:val="28"/>
          <w:szCs w:val="28"/>
          <w:lang w:val="en-US"/>
        </w:rPr>
      </w:pPr>
      <w:r w:rsidRPr="002E5E5D">
        <w:rPr>
          <w:rFonts w:ascii="Roboto" w:hAnsi="Roboto"/>
          <w:b/>
          <w:bCs/>
          <w:sz w:val="28"/>
          <w:szCs w:val="28"/>
          <w:lang w:val="en-US"/>
        </w:rPr>
        <w:t>Accuracy and reliability (to be completed taking into account the type of observation)</w:t>
      </w:r>
    </w:p>
    <w:p w14:paraId="2AB3FACE" w14:textId="77777777" w:rsidR="002C3843" w:rsidRPr="00152073" w:rsidRDefault="001557BE" w:rsidP="008C3D77">
      <w:pPr>
        <w:pStyle w:val="af2"/>
        <w:numPr>
          <w:ilvl w:val="2"/>
          <w:numId w:val="8"/>
        </w:numPr>
        <w:tabs>
          <w:tab w:val="left" w:pos="799"/>
        </w:tabs>
        <w:spacing w:line="276" w:lineRule="auto"/>
        <w:ind w:left="0" w:firstLine="0"/>
        <w:rPr>
          <w:rFonts w:ascii="Roboto" w:hAnsi="Roboto"/>
          <w:sz w:val="28"/>
          <w:szCs w:val="28"/>
          <w:lang w:val="en-US"/>
        </w:rPr>
      </w:pPr>
      <w:r w:rsidRPr="00152073">
        <w:rPr>
          <w:rFonts w:ascii="Roboto" w:eastAsia="Times New Roman" w:hAnsi="Roboto"/>
          <w:sz w:val="28"/>
          <w:szCs w:val="28"/>
        </w:rPr>
        <w:t xml:space="preserve">General </w:t>
      </w:r>
      <w:r w:rsidRPr="00152073">
        <w:rPr>
          <w:rFonts w:ascii="Roboto" w:hAnsi="Roboto"/>
          <w:sz w:val="28"/>
          <w:szCs w:val="28"/>
          <w:lang w:val="en-US"/>
        </w:rPr>
        <w:t>Accuracy</w:t>
      </w:r>
    </w:p>
    <w:p w14:paraId="55A98115" w14:textId="77777777" w:rsidR="00037787" w:rsidRPr="00037787" w:rsidRDefault="00037787" w:rsidP="00037787">
      <w:pPr>
        <w:pStyle w:val="af2"/>
        <w:tabs>
          <w:tab w:val="left" w:pos="799"/>
        </w:tabs>
        <w:spacing w:line="276" w:lineRule="auto"/>
        <w:ind w:left="567"/>
        <w:rPr>
          <w:rFonts w:ascii="Roboto" w:eastAsia="Calibri" w:hAnsi="Roboto"/>
          <w:color w:val="000000" w:themeColor="text1"/>
          <w:sz w:val="28"/>
          <w:szCs w:val="28"/>
          <w:lang w:val="en-US" w:eastAsia="en-US"/>
        </w:rPr>
      </w:pPr>
      <w:r w:rsidRPr="00037787">
        <w:rPr>
          <w:rFonts w:ascii="Roboto" w:eastAsia="Calibri" w:hAnsi="Roboto"/>
          <w:color w:val="000000" w:themeColor="text1"/>
          <w:sz w:val="28"/>
          <w:szCs w:val="28"/>
          <w:lang w:val="en-US" w:eastAsia="en-US"/>
        </w:rPr>
        <w:t>The accuracy of the source data is ensured by adhering to methodological guidelines and using methodologically sound data sources provided by the structural divisions of the Bureau and government agencies.</w:t>
      </w:r>
    </w:p>
    <w:p w14:paraId="62C9F112" w14:textId="77777777" w:rsidR="002C3843" w:rsidRPr="00152073" w:rsidRDefault="00037787" w:rsidP="00037787">
      <w:pPr>
        <w:pStyle w:val="af2"/>
        <w:tabs>
          <w:tab w:val="left" w:pos="799"/>
        </w:tabs>
        <w:spacing w:line="276" w:lineRule="auto"/>
        <w:ind w:left="0"/>
        <w:rPr>
          <w:rFonts w:ascii="Roboto" w:hAnsi="Roboto"/>
          <w:sz w:val="28"/>
          <w:szCs w:val="28"/>
          <w:lang w:val="en-US"/>
        </w:rPr>
      </w:pPr>
      <w:r w:rsidRPr="00037787">
        <w:rPr>
          <w:rFonts w:ascii="Roboto" w:eastAsia="Calibri" w:hAnsi="Roboto"/>
          <w:color w:val="000000" w:themeColor="text1"/>
          <w:sz w:val="28"/>
          <w:szCs w:val="28"/>
          <w:lang w:val="en-US"/>
        </w:rPr>
        <w:t>S.15.2</w:t>
      </w:r>
      <w:r w:rsidRPr="00037787">
        <w:rPr>
          <w:rFonts w:ascii="Roboto" w:hAnsi="Roboto"/>
          <w:sz w:val="28"/>
          <w:szCs w:val="28"/>
          <w:lang w:val="en-US"/>
        </w:rPr>
        <w:t xml:space="preserve"> </w:t>
      </w:r>
      <w:r w:rsidR="001557BE" w:rsidRPr="00152073">
        <w:rPr>
          <w:rFonts w:ascii="Roboto" w:hAnsi="Roboto"/>
          <w:sz w:val="28"/>
          <w:szCs w:val="28"/>
          <w:lang w:val="en-US"/>
        </w:rPr>
        <w:t>Sampling errors-indicators/A1.</w:t>
      </w:r>
    </w:p>
    <w:p w14:paraId="783235B3" w14:textId="77777777" w:rsidR="002C3843" w:rsidRPr="001B2112"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Not applicable.</w:t>
      </w:r>
    </w:p>
    <w:p w14:paraId="3942FF07" w14:textId="77777777" w:rsidR="002C3843" w:rsidRPr="00152073" w:rsidRDefault="00037787" w:rsidP="00037787">
      <w:pPr>
        <w:pStyle w:val="af2"/>
        <w:tabs>
          <w:tab w:val="left" w:pos="799"/>
        </w:tabs>
        <w:spacing w:line="276" w:lineRule="auto"/>
        <w:ind w:left="0"/>
        <w:rPr>
          <w:rFonts w:ascii="Roboto" w:hAnsi="Roboto"/>
          <w:sz w:val="28"/>
          <w:szCs w:val="28"/>
          <w:lang w:val="en-US"/>
        </w:rPr>
      </w:pPr>
      <w:r w:rsidRPr="001B2112">
        <w:rPr>
          <w:rFonts w:ascii="Roboto" w:eastAsia="Calibri" w:hAnsi="Roboto"/>
          <w:color w:val="000000" w:themeColor="text1"/>
          <w:sz w:val="28"/>
          <w:szCs w:val="28"/>
          <w:lang w:val="en-US"/>
        </w:rPr>
        <w:t xml:space="preserve">S.15.3 </w:t>
      </w:r>
      <w:proofErr w:type="gramStart"/>
      <w:r w:rsidR="001557BE" w:rsidRPr="00152073">
        <w:rPr>
          <w:rFonts w:ascii="Roboto" w:hAnsi="Roboto"/>
          <w:sz w:val="28"/>
          <w:szCs w:val="28"/>
          <w:lang w:val="en-US"/>
        </w:rPr>
        <w:t>Non-sampling</w:t>
      </w:r>
      <w:proofErr w:type="gramEnd"/>
      <w:r w:rsidR="001557BE" w:rsidRPr="00152073">
        <w:rPr>
          <w:rFonts w:ascii="Roboto" w:hAnsi="Roboto"/>
          <w:sz w:val="28"/>
          <w:szCs w:val="28"/>
          <w:lang w:val="en-US"/>
        </w:rPr>
        <w:t xml:space="preserve"> error</w:t>
      </w:r>
    </w:p>
    <w:p w14:paraId="5A3E71B4" w14:textId="77777777" w:rsidR="002C3843" w:rsidRPr="001B2112"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Not applicable.</w:t>
      </w:r>
    </w:p>
    <w:p w14:paraId="289CEF24" w14:textId="77777777" w:rsidR="002C3843" w:rsidRPr="00152073" w:rsidRDefault="00037787" w:rsidP="00037787">
      <w:pPr>
        <w:pStyle w:val="af2"/>
        <w:tabs>
          <w:tab w:val="left" w:pos="979"/>
        </w:tabs>
        <w:spacing w:line="276" w:lineRule="auto"/>
        <w:ind w:left="0"/>
        <w:rPr>
          <w:rFonts w:ascii="Roboto" w:hAnsi="Roboto"/>
          <w:sz w:val="28"/>
          <w:szCs w:val="28"/>
          <w:lang w:val="en-US"/>
        </w:rPr>
      </w:pPr>
      <w:r w:rsidRPr="001B2112">
        <w:rPr>
          <w:rFonts w:ascii="Roboto" w:eastAsia="Calibri" w:hAnsi="Roboto"/>
          <w:color w:val="000000" w:themeColor="text1"/>
          <w:sz w:val="28"/>
          <w:szCs w:val="28"/>
          <w:lang w:val="en-US"/>
        </w:rPr>
        <w:t xml:space="preserve">S.15.3.1 </w:t>
      </w:r>
      <w:r w:rsidR="001557BE" w:rsidRPr="00152073">
        <w:rPr>
          <w:rFonts w:ascii="Roboto" w:hAnsi="Roboto"/>
          <w:sz w:val="28"/>
          <w:szCs w:val="28"/>
          <w:lang w:val="en-US"/>
        </w:rPr>
        <w:t>Coverage error</w:t>
      </w:r>
    </w:p>
    <w:p w14:paraId="278F0F5F" w14:textId="77777777" w:rsidR="002C3843" w:rsidRPr="001B2112"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Not applicable.</w:t>
      </w:r>
    </w:p>
    <w:p w14:paraId="364D7A71" w14:textId="77777777" w:rsidR="002C3843" w:rsidRPr="00152073" w:rsidRDefault="00037787" w:rsidP="00037787">
      <w:pPr>
        <w:pStyle w:val="af2"/>
        <w:tabs>
          <w:tab w:val="left" w:pos="1159"/>
        </w:tabs>
        <w:spacing w:line="276" w:lineRule="auto"/>
        <w:ind w:left="0"/>
        <w:rPr>
          <w:rFonts w:ascii="Roboto" w:hAnsi="Roboto"/>
          <w:sz w:val="28"/>
          <w:szCs w:val="28"/>
          <w:lang w:val="en-US"/>
        </w:rPr>
      </w:pPr>
      <w:r w:rsidRPr="00037787">
        <w:rPr>
          <w:rFonts w:ascii="Roboto" w:eastAsia="Calibri" w:hAnsi="Roboto"/>
          <w:color w:val="000000" w:themeColor="text1"/>
          <w:sz w:val="28"/>
          <w:szCs w:val="28"/>
          <w:lang w:val="en-US"/>
        </w:rPr>
        <w:t xml:space="preserve">S.15.3.1.1 </w:t>
      </w:r>
      <w:r w:rsidR="001557BE" w:rsidRPr="00152073">
        <w:rPr>
          <w:rFonts w:ascii="Roboto" w:hAnsi="Roboto"/>
          <w:sz w:val="28"/>
          <w:szCs w:val="28"/>
          <w:lang w:val="en-US"/>
        </w:rPr>
        <w:t>A</w:t>
      </w:r>
      <w:proofErr w:type="gramStart"/>
      <w:r w:rsidR="001557BE" w:rsidRPr="00152073">
        <w:rPr>
          <w:rFonts w:ascii="Roboto" w:hAnsi="Roboto"/>
          <w:sz w:val="28"/>
          <w:szCs w:val="28"/>
          <w:lang w:val="en-US"/>
        </w:rPr>
        <w:t>2.Excess</w:t>
      </w:r>
      <w:proofErr w:type="gramEnd"/>
      <w:r w:rsidR="001557BE" w:rsidRPr="00152073">
        <w:rPr>
          <w:rFonts w:ascii="Roboto" w:hAnsi="Roboto"/>
          <w:sz w:val="28"/>
          <w:szCs w:val="28"/>
          <w:lang w:val="en-US"/>
        </w:rPr>
        <w:t xml:space="preserve"> coverage - share</w:t>
      </w:r>
    </w:p>
    <w:p w14:paraId="555F0D1A" w14:textId="77777777" w:rsidR="002C3843" w:rsidRPr="001B2112"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Not applicable.</w:t>
      </w:r>
    </w:p>
    <w:p w14:paraId="3A86864C" w14:textId="77777777" w:rsidR="002C3843" w:rsidRPr="00152073" w:rsidRDefault="00037787" w:rsidP="00037787">
      <w:pPr>
        <w:pStyle w:val="af2"/>
        <w:tabs>
          <w:tab w:val="left" w:pos="1159"/>
        </w:tabs>
        <w:spacing w:line="276" w:lineRule="auto"/>
        <w:ind w:left="0"/>
        <w:rPr>
          <w:rFonts w:ascii="Roboto" w:hAnsi="Roboto"/>
          <w:sz w:val="28"/>
          <w:szCs w:val="28"/>
          <w:lang w:val="en-US"/>
        </w:rPr>
      </w:pPr>
      <w:r w:rsidRPr="00037787">
        <w:rPr>
          <w:rFonts w:ascii="Roboto" w:eastAsia="Calibri" w:hAnsi="Roboto"/>
          <w:color w:val="000000" w:themeColor="text1"/>
          <w:sz w:val="28"/>
          <w:szCs w:val="28"/>
          <w:lang w:val="en-US"/>
        </w:rPr>
        <w:t xml:space="preserve">S.15.3.1.2 </w:t>
      </w:r>
      <w:r w:rsidR="001557BE" w:rsidRPr="00152073">
        <w:rPr>
          <w:rFonts w:ascii="Roboto" w:hAnsi="Roboto"/>
          <w:sz w:val="28"/>
          <w:szCs w:val="28"/>
          <w:lang w:val="en-US"/>
        </w:rPr>
        <w:t>A</w:t>
      </w:r>
      <w:proofErr w:type="gramStart"/>
      <w:r w:rsidR="001557BE" w:rsidRPr="00152073">
        <w:rPr>
          <w:rFonts w:ascii="Roboto" w:hAnsi="Roboto"/>
          <w:sz w:val="28"/>
          <w:szCs w:val="28"/>
          <w:lang w:val="en-US"/>
        </w:rPr>
        <w:t>3.Common</w:t>
      </w:r>
      <w:proofErr w:type="gramEnd"/>
      <w:r w:rsidR="001557BE" w:rsidRPr="00152073">
        <w:rPr>
          <w:rFonts w:ascii="Roboto" w:hAnsi="Roboto"/>
          <w:sz w:val="28"/>
          <w:szCs w:val="28"/>
          <w:lang w:val="en-US"/>
        </w:rPr>
        <w:t xml:space="preserve"> units - ratio</w:t>
      </w:r>
    </w:p>
    <w:p w14:paraId="55DAE202" w14:textId="77777777" w:rsidR="002C3843" w:rsidRPr="001B2112"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1B2112">
        <w:rPr>
          <w:rFonts w:ascii="Roboto" w:eastAsia="Calibri" w:hAnsi="Roboto"/>
          <w:color w:val="000000" w:themeColor="text1"/>
          <w:sz w:val="28"/>
          <w:szCs w:val="28"/>
          <w:lang w:val="en-US" w:eastAsia="en-US"/>
        </w:rPr>
        <w:t>Not applicable.</w:t>
      </w:r>
    </w:p>
    <w:p w14:paraId="491D3CBE" w14:textId="77777777" w:rsidR="002C3843" w:rsidRPr="00152073" w:rsidRDefault="00037787" w:rsidP="00037787">
      <w:pPr>
        <w:pStyle w:val="af2"/>
        <w:tabs>
          <w:tab w:val="left" w:pos="979"/>
        </w:tabs>
        <w:spacing w:line="276" w:lineRule="auto"/>
        <w:ind w:left="0"/>
        <w:rPr>
          <w:rFonts w:ascii="Roboto" w:hAnsi="Roboto"/>
          <w:sz w:val="28"/>
          <w:szCs w:val="28"/>
          <w:lang w:val="en-US"/>
        </w:rPr>
      </w:pPr>
      <w:r w:rsidRPr="001B2112">
        <w:rPr>
          <w:rFonts w:ascii="Roboto" w:eastAsia="Calibri" w:hAnsi="Roboto"/>
          <w:color w:val="000000" w:themeColor="text1"/>
          <w:sz w:val="28"/>
          <w:szCs w:val="28"/>
          <w:lang w:val="en-US"/>
        </w:rPr>
        <w:t xml:space="preserve">S.15.3.3 </w:t>
      </w:r>
      <w:r w:rsidR="001557BE" w:rsidRPr="00152073">
        <w:rPr>
          <w:rFonts w:ascii="Roboto" w:hAnsi="Roboto"/>
          <w:sz w:val="28"/>
          <w:szCs w:val="28"/>
          <w:lang w:val="en-US"/>
        </w:rPr>
        <w:t>No response errors</w:t>
      </w:r>
    </w:p>
    <w:p w14:paraId="01B032F3" w14:textId="77777777" w:rsidR="002C3843" w:rsidRPr="00152073" w:rsidRDefault="00037787" w:rsidP="00037787">
      <w:pPr>
        <w:pStyle w:val="af2"/>
        <w:tabs>
          <w:tab w:val="left" w:pos="1159"/>
        </w:tabs>
        <w:spacing w:line="276" w:lineRule="auto"/>
        <w:ind w:left="0"/>
        <w:rPr>
          <w:rFonts w:ascii="Roboto" w:hAnsi="Roboto"/>
          <w:sz w:val="28"/>
          <w:szCs w:val="28"/>
          <w:lang w:val="en-US"/>
        </w:rPr>
      </w:pPr>
      <w:r w:rsidRPr="00037787">
        <w:rPr>
          <w:rFonts w:ascii="Roboto" w:eastAsia="Calibri" w:hAnsi="Roboto"/>
          <w:color w:val="000000" w:themeColor="text1"/>
          <w:sz w:val="28"/>
          <w:szCs w:val="28"/>
          <w:lang w:val="en-US"/>
        </w:rPr>
        <w:t xml:space="preserve">S.15.3.3.1 </w:t>
      </w:r>
      <w:r w:rsidR="001557BE" w:rsidRPr="00152073">
        <w:rPr>
          <w:rFonts w:ascii="Roboto" w:hAnsi="Roboto"/>
          <w:sz w:val="28"/>
          <w:szCs w:val="28"/>
          <w:lang w:val="en-US"/>
        </w:rPr>
        <w:t>A</w:t>
      </w:r>
      <w:proofErr w:type="gramStart"/>
      <w:r w:rsidR="001557BE" w:rsidRPr="00152073">
        <w:rPr>
          <w:rFonts w:ascii="Roboto" w:hAnsi="Roboto"/>
          <w:sz w:val="28"/>
          <w:szCs w:val="28"/>
          <w:lang w:val="en-US"/>
        </w:rPr>
        <w:t>4.Unit</w:t>
      </w:r>
      <w:proofErr w:type="gramEnd"/>
      <w:r w:rsidR="001557BE" w:rsidRPr="00152073">
        <w:rPr>
          <w:rFonts w:ascii="Roboto" w:hAnsi="Roboto"/>
          <w:sz w:val="28"/>
          <w:szCs w:val="28"/>
          <w:lang w:val="en-US"/>
        </w:rPr>
        <w:t xml:space="preserve"> of absence - share</w:t>
      </w:r>
    </w:p>
    <w:p w14:paraId="5F9F334C" w14:textId="77777777" w:rsidR="002C3843" w:rsidRPr="001B2112" w:rsidRDefault="001557BE" w:rsidP="007058B4">
      <w:pPr>
        <w:widowControl/>
        <w:spacing w:line="259" w:lineRule="auto"/>
        <w:ind w:left="567"/>
        <w:jc w:val="both"/>
        <w:rPr>
          <w:rFonts w:ascii="Roboto" w:eastAsia="Calibri" w:hAnsi="Roboto"/>
          <w:color w:val="000000" w:themeColor="text1"/>
          <w:sz w:val="28"/>
          <w:szCs w:val="28"/>
          <w:lang w:val="en-US" w:eastAsia="en-US"/>
        </w:rPr>
      </w:pPr>
      <w:proofErr w:type="spellStart"/>
      <w:r w:rsidRPr="001B2112">
        <w:rPr>
          <w:rFonts w:ascii="Roboto" w:eastAsia="Calibri" w:hAnsi="Roboto"/>
          <w:color w:val="000000" w:themeColor="text1"/>
          <w:sz w:val="28"/>
          <w:szCs w:val="28"/>
          <w:lang w:val="en-US" w:eastAsia="en-US"/>
        </w:rPr>
        <w:t>Notapplicable</w:t>
      </w:r>
      <w:proofErr w:type="spellEnd"/>
      <w:r w:rsidRPr="001B2112">
        <w:rPr>
          <w:rFonts w:ascii="Roboto" w:eastAsia="Calibri" w:hAnsi="Roboto"/>
          <w:color w:val="000000" w:themeColor="text1"/>
          <w:sz w:val="28"/>
          <w:szCs w:val="28"/>
          <w:lang w:val="en-US" w:eastAsia="en-US"/>
        </w:rPr>
        <w:t>.</w:t>
      </w:r>
    </w:p>
    <w:p w14:paraId="797FCC17" w14:textId="77777777" w:rsidR="002C3843" w:rsidRPr="00152073" w:rsidRDefault="00037787" w:rsidP="00037787">
      <w:pPr>
        <w:pStyle w:val="af2"/>
        <w:tabs>
          <w:tab w:val="left" w:pos="1159"/>
        </w:tabs>
        <w:spacing w:line="276" w:lineRule="auto"/>
        <w:ind w:left="0"/>
        <w:rPr>
          <w:rFonts w:ascii="Roboto" w:hAnsi="Roboto"/>
          <w:sz w:val="28"/>
          <w:szCs w:val="28"/>
          <w:lang w:val="en-US"/>
        </w:rPr>
      </w:pPr>
      <w:r w:rsidRPr="00037787">
        <w:rPr>
          <w:rFonts w:ascii="Roboto" w:eastAsia="Calibri" w:hAnsi="Roboto"/>
          <w:color w:val="000000" w:themeColor="text1"/>
          <w:sz w:val="28"/>
          <w:szCs w:val="28"/>
          <w:lang w:val="en-US"/>
        </w:rPr>
        <w:t xml:space="preserve">S.15.3.3.2 </w:t>
      </w:r>
      <w:r w:rsidR="001557BE" w:rsidRPr="00152073">
        <w:rPr>
          <w:rFonts w:ascii="Roboto" w:hAnsi="Roboto"/>
          <w:sz w:val="28"/>
          <w:szCs w:val="28"/>
          <w:lang w:val="en-US"/>
        </w:rPr>
        <w:t>A</w:t>
      </w:r>
      <w:proofErr w:type="gramStart"/>
      <w:r w:rsidR="001557BE" w:rsidRPr="00152073">
        <w:rPr>
          <w:rFonts w:ascii="Roboto" w:hAnsi="Roboto"/>
          <w:sz w:val="28"/>
          <w:szCs w:val="28"/>
          <w:lang w:val="en-US"/>
        </w:rPr>
        <w:t>5.No</w:t>
      </w:r>
      <w:proofErr w:type="gramEnd"/>
      <w:r w:rsidR="001557BE" w:rsidRPr="00152073">
        <w:rPr>
          <w:rFonts w:ascii="Roboto" w:hAnsi="Roboto"/>
          <w:sz w:val="28"/>
          <w:szCs w:val="28"/>
          <w:lang w:val="en-US"/>
        </w:rPr>
        <w:t xml:space="preserve"> response item - share</w:t>
      </w:r>
    </w:p>
    <w:p w14:paraId="36C58B43" w14:textId="77777777" w:rsidR="002C3843" w:rsidRPr="007058B4" w:rsidRDefault="001557BE" w:rsidP="007058B4">
      <w:pPr>
        <w:widowControl/>
        <w:spacing w:line="259" w:lineRule="auto"/>
        <w:ind w:left="567"/>
        <w:jc w:val="both"/>
        <w:rPr>
          <w:rFonts w:ascii="Roboto" w:eastAsia="Calibri" w:hAnsi="Roboto"/>
          <w:color w:val="000000" w:themeColor="text1"/>
          <w:sz w:val="28"/>
          <w:szCs w:val="28"/>
          <w:lang w:eastAsia="en-US"/>
        </w:rPr>
      </w:pPr>
      <w:proofErr w:type="spellStart"/>
      <w:r w:rsidRPr="007058B4">
        <w:rPr>
          <w:rFonts w:ascii="Roboto" w:eastAsia="Calibri" w:hAnsi="Roboto"/>
          <w:color w:val="000000" w:themeColor="text1"/>
          <w:sz w:val="28"/>
          <w:szCs w:val="28"/>
          <w:lang w:eastAsia="en-US"/>
        </w:rPr>
        <w:t>Not</w:t>
      </w:r>
      <w:proofErr w:type="spellEnd"/>
      <w:r w:rsidRPr="007058B4">
        <w:rPr>
          <w:rFonts w:ascii="Roboto" w:eastAsia="Calibri" w:hAnsi="Roboto"/>
          <w:color w:val="000000" w:themeColor="text1"/>
          <w:sz w:val="28"/>
          <w:szCs w:val="28"/>
          <w:lang w:eastAsia="en-US"/>
        </w:rPr>
        <w:t xml:space="preserve"> </w:t>
      </w:r>
      <w:proofErr w:type="spellStart"/>
      <w:r w:rsidRPr="007058B4">
        <w:rPr>
          <w:rFonts w:ascii="Roboto" w:eastAsia="Calibri" w:hAnsi="Roboto"/>
          <w:color w:val="000000" w:themeColor="text1"/>
          <w:sz w:val="28"/>
          <w:szCs w:val="28"/>
          <w:lang w:eastAsia="en-US"/>
        </w:rPr>
        <w:t>applicable</w:t>
      </w:r>
      <w:proofErr w:type="spellEnd"/>
      <w:r w:rsidRPr="007058B4">
        <w:rPr>
          <w:rFonts w:ascii="Roboto" w:eastAsia="Calibri" w:hAnsi="Roboto"/>
          <w:color w:val="000000" w:themeColor="text1"/>
          <w:sz w:val="28"/>
          <w:szCs w:val="28"/>
          <w:lang w:eastAsia="en-US"/>
        </w:rPr>
        <w:t>.</w:t>
      </w:r>
    </w:p>
    <w:p w14:paraId="537C5B63" w14:textId="77777777" w:rsidR="002C3843" w:rsidRPr="002E5E5D" w:rsidRDefault="001557BE" w:rsidP="008C3D77">
      <w:pPr>
        <w:pStyle w:val="af2"/>
        <w:numPr>
          <w:ilvl w:val="1"/>
          <w:numId w:val="6"/>
        </w:numPr>
        <w:tabs>
          <w:tab w:val="left" w:pos="619"/>
        </w:tabs>
        <w:spacing w:line="276" w:lineRule="auto"/>
        <w:ind w:left="0" w:firstLine="0"/>
        <w:rPr>
          <w:rFonts w:ascii="Roboto" w:hAnsi="Roboto"/>
          <w:b/>
          <w:bCs/>
          <w:sz w:val="28"/>
          <w:szCs w:val="28"/>
          <w:lang w:val="en-US"/>
        </w:rPr>
      </w:pPr>
      <w:r w:rsidRPr="002E5E5D">
        <w:rPr>
          <w:rFonts w:ascii="Roboto" w:hAnsi="Roboto"/>
          <w:b/>
          <w:bCs/>
          <w:sz w:val="28"/>
          <w:szCs w:val="28"/>
          <w:lang w:val="en-US"/>
        </w:rPr>
        <w:t>Timeliness and punctuality</w:t>
      </w:r>
    </w:p>
    <w:p w14:paraId="64CABAD5" w14:textId="77777777" w:rsidR="002C3843" w:rsidRPr="00152073" w:rsidRDefault="001557BE" w:rsidP="008C3D77">
      <w:pPr>
        <w:pStyle w:val="af2"/>
        <w:numPr>
          <w:ilvl w:val="2"/>
          <w:numId w:val="6"/>
        </w:numPr>
        <w:tabs>
          <w:tab w:val="left" w:pos="799"/>
        </w:tabs>
        <w:spacing w:line="276" w:lineRule="auto"/>
        <w:ind w:left="0" w:firstLine="0"/>
        <w:rPr>
          <w:rFonts w:ascii="Roboto" w:hAnsi="Roboto"/>
          <w:sz w:val="28"/>
          <w:szCs w:val="28"/>
          <w:lang w:val="en-US"/>
        </w:rPr>
      </w:pPr>
      <w:r w:rsidRPr="00152073">
        <w:rPr>
          <w:rFonts w:ascii="Roboto" w:hAnsi="Roboto"/>
          <w:sz w:val="28"/>
          <w:szCs w:val="28"/>
          <w:lang w:val="en-US"/>
        </w:rPr>
        <w:t>Timeliness</w:t>
      </w:r>
    </w:p>
    <w:p w14:paraId="506E5D5D" w14:textId="77777777" w:rsidR="002C3843" w:rsidRPr="00152073" w:rsidRDefault="001557BE" w:rsidP="008C3D77">
      <w:pPr>
        <w:pStyle w:val="af2"/>
        <w:numPr>
          <w:ilvl w:val="3"/>
          <w:numId w:val="6"/>
        </w:numPr>
        <w:tabs>
          <w:tab w:val="left" w:pos="979"/>
        </w:tabs>
        <w:spacing w:line="276" w:lineRule="auto"/>
        <w:ind w:left="0" w:firstLine="0"/>
        <w:rPr>
          <w:rFonts w:ascii="Roboto" w:hAnsi="Roboto"/>
          <w:sz w:val="28"/>
          <w:szCs w:val="28"/>
          <w:lang w:val="en-US"/>
        </w:rPr>
      </w:pPr>
      <w:r w:rsidRPr="00152073">
        <w:rPr>
          <w:rFonts w:ascii="Roboto" w:hAnsi="Roboto"/>
          <w:sz w:val="28"/>
          <w:szCs w:val="28"/>
          <w:lang w:val="en-US"/>
        </w:rPr>
        <w:t>TP1.Waiting period - first results</w:t>
      </w:r>
    </w:p>
    <w:p w14:paraId="35008669" w14:textId="77777777" w:rsidR="002C3843" w:rsidRPr="00661044"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Data are published 12 months after the reporting period (T+12).</w:t>
      </w:r>
    </w:p>
    <w:p w14:paraId="70314AE0" w14:textId="77777777" w:rsidR="002C3843" w:rsidRPr="00152073" w:rsidRDefault="001557BE" w:rsidP="008C3D77">
      <w:pPr>
        <w:pStyle w:val="af2"/>
        <w:numPr>
          <w:ilvl w:val="3"/>
          <w:numId w:val="6"/>
        </w:numPr>
        <w:tabs>
          <w:tab w:val="left" w:pos="979"/>
        </w:tabs>
        <w:spacing w:line="276" w:lineRule="auto"/>
        <w:ind w:left="0" w:firstLine="0"/>
        <w:rPr>
          <w:rFonts w:ascii="Roboto" w:hAnsi="Roboto"/>
          <w:sz w:val="28"/>
          <w:szCs w:val="28"/>
          <w:lang w:val="en-US"/>
        </w:rPr>
      </w:pPr>
      <w:r w:rsidRPr="00152073">
        <w:rPr>
          <w:rFonts w:ascii="Roboto" w:hAnsi="Roboto"/>
          <w:sz w:val="28"/>
          <w:szCs w:val="28"/>
          <w:lang w:val="en-US"/>
        </w:rPr>
        <w:t>TP2.Waiting period - latest results</w:t>
      </w:r>
    </w:p>
    <w:p w14:paraId="2E126052" w14:textId="77777777" w:rsidR="002C3843" w:rsidRPr="00661044"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lastRenderedPageBreak/>
        <w:t>Final data are published 2 years after the reporting period.</w:t>
      </w:r>
    </w:p>
    <w:p w14:paraId="120607D4" w14:textId="77777777" w:rsidR="002C3843" w:rsidRPr="00152073" w:rsidRDefault="001557BE" w:rsidP="008C3D77">
      <w:pPr>
        <w:pStyle w:val="af2"/>
        <w:tabs>
          <w:tab w:val="left" w:pos="709"/>
        </w:tabs>
        <w:spacing w:line="276" w:lineRule="auto"/>
        <w:ind w:left="0"/>
        <w:rPr>
          <w:rFonts w:ascii="Roboto" w:hAnsi="Roboto"/>
          <w:sz w:val="28"/>
          <w:szCs w:val="28"/>
          <w:lang w:val="en-US"/>
        </w:rPr>
      </w:pPr>
      <w:r w:rsidRPr="00152073">
        <w:rPr>
          <w:rFonts w:ascii="Roboto" w:hAnsi="Roboto"/>
          <w:sz w:val="28"/>
          <w:szCs w:val="28"/>
          <w:lang w:val="en-US"/>
        </w:rPr>
        <w:t>S.16.2 Punctuality</w:t>
      </w:r>
    </w:p>
    <w:p w14:paraId="0C6701EC" w14:textId="77777777" w:rsidR="002C3843" w:rsidRPr="00152073" w:rsidRDefault="001557BE" w:rsidP="008C3D77">
      <w:pPr>
        <w:pStyle w:val="af2"/>
        <w:spacing w:line="276" w:lineRule="auto"/>
        <w:ind w:left="0"/>
        <w:rPr>
          <w:rFonts w:ascii="Roboto" w:hAnsi="Roboto"/>
          <w:sz w:val="28"/>
          <w:szCs w:val="28"/>
          <w:lang w:val="en-US"/>
        </w:rPr>
      </w:pPr>
      <w:r w:rsidRPr="00152073">
        <w:rPr>
          <w:rFonts w:ascii="Roboto" w:hAnsi="Roboto"/>
          <w:sz w:val="28"/>
          <w:szCs w:val="28"/>
          <w:lang w:val="en-US"/>
        </w:rPr>
        <w:t>S.16.2.1 Punctuality/TP3</w:t>
      </w:r>
    </w:p>
    <w:p w14:paraId="66C16D29" w14:textId="77777777" w:rsidR="002C3843" w:rsidRPr="00661044"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Data are published and disseminated within the time frame in accordance with the Statistical Work Plan and the Dissemination Schedule of Official Statistical Information, approved by order of the head of the Bureau of National Statistics of the Agency for Strategic Planning and Reforms of the Republic of Kazakhstan.</w:t>
      </w:r>
    </w:p>
    <w:p w14:paraId="2585A11A" w14:textId="77777777" w:rsidR="002C3843" w:rsidRPr="002E5E5D" w:rsidRDefault="001557BE" w:rsidP="008C3D77">
      <w:pPr>
        <w:pStyle w:val="af2"/>
        <w:tabs>
          <w:tab w:val="left" w:pos="709"/>
        </w:tabs>
        <w:spacing w:line="276" w:lineRule="auto"/>
        <w:ind w:left="0" w:right="121"/>
        <w:jc w:val="both"/>
        <w:rPr>
          <w:rFonts w:ascii="Roboto" w:hAnsi="Roboto"/>
          <w:b/>
          <w:bCs/>
          <w:spacing w:val="11"/>
          <w:sz w:val="28"/>
          <w:szCs w:val="28"/>
          <w:lang w:val="en-US"/>
        </w:rPr>
      </w:pPr>
      <w:r w:rsidRPr="002E5E5D">
        <w:rPr>
          <w:rFonts w:ascii="Roboto" w:hAnsi="Roboto"/>
          <w:b/>
          <w:bCs/>
          <w:sz w:val="28"/>
          <w:szCs w:val="28"/>
          <w:lang w:val="en-US"/>
        </w:rPr>
        <w:t>S.17</w:t>
      </w:r>
      <w:r w:rsidRPr="002E5E5D">
        <w:rPr>
          <w:rFonts w:ascii="Roboto" w:hAnsi="Roboto"/>
          <w:b/>
          <w:bCs/>
          <w:sz w:val="28"/>
          <w:szCs w:val="28"/>
          <w:lang w:val="en-US"/>
        </w:rPr>
        <w:tab/>
      </w:r>
      <w:r w:rsidRPr="002E5E5D">
        <w:rPr>
          <w:rFonts w:ascii="Roboto" w:eastAsia="Times New Roman" w:hAnsi="Roboto"/>
          <w:b/>
          <w:bCs/>
          <w:sz w:val="28"/>
          <w:szCs w:val="28"/>
          <w:lang w:val="en-US"/>
        </w:rPr>
        <w:t>Comparability</w:t>
      </w:r>
    </w:p>
    <w:p w14:paraId="128228CE" w14:textId="77777777" w:rsidR="002C3843" w:rsidRPr="00152073" w:rsidRDefault="001557BE" w:rsidP="008C3D77">
      <w:pPr>
        <w:pStyle w:val="af2"/>
        <w:numPr>
          <w:ilvl w:val="2"/>
          <w:numId w:val="5"/>
        </w:numPr>
        <w:tabs>
          <w:tab w:val="left" w:pos="799"/>
        </w:tabs>
        <w:spacing w:line="276" w:lineRule="auto"/>
        <w:ind w:left="0" w:firstLine="0"/>
        <w:jc w:val="both"/>
        <w:rPr>
          <w:rFonts w:ascii="Roboto" w:hAnsi="Roboto"/>
          <w:sz w:val="28"/>
          <w:szCs w:val="28"/>
          <w:lang w:val="en-US"/>
        </w:rPr>
      </w:pPr>
      <w:r w:rsidRPr="00152073">
        <w:rPr>
          <w:rFonts w:ascii="Roboto" w:hAnsi="Roboto"/>
          <w:sz w:val="28"/>
          <w:szCs w:val="28"/>
          <w:lang w:val="en-US"/>
        </w:rPr>
        <w:t>Geographical comparability</w:t>
      </w:r>
    </w:p>
    <w:p w14:paraId="26642FD1" w14:textId="77777777" w:rsidR="002C3843" w:rsidRPr="00661044"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661044">
        <w:rPr>
          <w:rFonts w:ascii="Roboto" w:eastAsia="Calibri" w:hAnsi="Roboto"/>
          <w:color w:val="000000" w:themeColor="text1"/>
          <w:sz w:val="28"/>
          <w:szCs w:val="28"/>
          <w:lang w:val="en-US" w:eastAsia="en-US"/>
        </w:rPr>
        <w:t>Comparable at the international level, because calculations are carried out in accordance with the methodologies: System of National Accounts 2008.</w:t>
      </w:r>
    </w:p>
    <w:p w14:paraId="6C8B3B9E" w14:textId="77777777" w:rsidR="002C3843" w:rsidRPr="00152073" w:rsidRDefault="001557BE" w:rsidP="008C3D77">
      <w:pPr>
        <w:pStyle w:val="af2"/>
        <w:spacing w:line="276" w:lineRule="auto"/>
        <w:ind w:left="0"/>
        <w:jc w:val="both"/>
        <w:rPr>
          <w:rFonts w:ascii="Roboto" w:hAnsi="Roboto"/>
          <w:sz w:val="28"/>
          <w:szCs w:val="28"/>
          <w:lang w:val="en-US"/>
        </w:rPr>
      </w:pPr>
      <w:r w:rsidRPr="00152073">
        <w:rPr>
          <w:rFonts w:ascii="Roboto" w:hAnsi="Roboto"/>
          <w:sz w:val="28"/>
          <w:szCs w:val="28"/>
          <w:lang w:val="en-US"/>
        </w:rPr>
        <w:t>S.17.1.1 Asymmetry by mirror flow statistics - coefficient/CC1</w:t>
      </w:r>
    </w:p>
    <w:p w14:paraId="347AFC4F" w14:textId="77777777" w:rsidR="002C3843" w:rsidRPr="007058B4" w:rsidRDefault="001557BE" w:rsidP="007058B4">
      <w:pPr>
        <w:widowControl/>
        <w:spacing w:line="259" w:lineRule="auto"/>
        <w:ind w:left="567"/>
        <w:jc w:val="both"/>
        <w:rPr>
          <w:rFonts w:ascii="Roboto" w:eastAsia="Calibri" w:hAnsi="Roboto"/>
          <w:color w:val="000000" w:themeColor="text1"/>
          <w:sz w:val="28"/>
          <w:szCs w:val="28"/>
          <w:lang w:eastAsia="en-US"/>
        </w:rPr>
      </w:pPr>
      <w:proofErr w:type="spellStart"/>
      <w:r w:rsidRPr="007058B4">
        <w:rPr>
          <w:rFonts w:ascii="Roboto" w:eastAsia="Calibri" w:hAnsi="Roboto"/>
          <w:color w:val="000000" w:themeColor="text1"/>
          <w:sz w:val="28"/>
          <w:szCs w:val="28"/>
          <w:lang w:eastAsia="en-US"/>
        </w:rPr>
        <w:t>Unacceptable</w:t>
      </w:r>
      <w:proofErr w:type="spellEnd"/>
      <w:r w:rsidRPr="007058B4">
        <w:rPr>
          <w:rFonts w:ascii="Roboto" w:eastAsia="Calibri" w:hAnsi="Roboto"/>
          <w:color w:val="000000" w:themeColor="text1"/>
          <w:sz w:val="28"/>
          <w:szCs w:val="28"/>
          <w:lang w:eastAsia="en-US"/>
        </w:rPr>
        <w:t>.</w:t>
      </w:r>
    </w:p>
    <w:p w14:paraId="6D2E295B" w14:textId="77777777" w:rsidR="002C3843" w:rsidRPr="00152073" w:rsidRDefault="001557BE" w:rsidP="008C3D77">
      <w:pPr>
        <w:pStyle w:val="af2"/>
        <w:numPr>
          <w:ilvl w:val="2"/>
          <w:numId w:val="5"/>
        </w:numPr>
        <w:tabs>
          <w:tab w:val="left" w:pos="799"/>
        </w:tabs>
        <w:spacing w:line="276" w:lineRule="auto"/>
        <w:ind w:left="0" w:firstLine="0"/>
        <w:jc w:val="both"/>
        <w:rPr>
          <w:rFonts w:ascii="Roboto" w:hAnsi="Roboto"/>
          <w:sz w:val="28"/>
          <w:szCs w:val="28"/>
          <w:lang w:val="en-US"/>
        </w:rPr>
      </w:pPr>
      <w:r w:rsidRPr="00152073">
        <w:rPr>
          <w:rFonts w:ascii="Roboto" w:hAnsi="Roboto"/>
          <w:sz w:val="28"/>
          <w:szCs w:val="28"/>
          <w:lang w:val="en-US"/>
        </w:rPr>
        <w:t>Duration of comparable time series/CC2</w:t>
      </w:r>
    </w:p>
    <w:p w14:paraId="1EF56CEA" w14:textId="77777777" w:rsidR="00037787" w:rsidRPr="00037787" w:rsidRDefault="00037787" w:rsidP="00037787">
      <w:pPr>
        <w:widowControl/>
        <w:spacing w:line="259" w:lineRule="auto"/>
        <w:ind w:left="567"/>
        <w:jc w:val="both"/>
        <w:rPr>
          <w:rFonts w:ascii="Roboto" w:eastAsia="Calibri" w:hAnsi="Roboto"/>
          <w:color w:val="000000" w:themeColor="text1"/>
          <w:sz w:val="28"/>
          <w:szCs w:val="28"/>
          <w:lang w:val="en-US" w:eastAsia="en-US"/>
        </w:rPr>
      </w:pPr>
      <w:r w:rsidRPr="00037787">
        <w:rPr>
          <w:rFonts w:ascii="Roboto" w:eastAsia="Calibri" w:hAnsi="Roboto"/>
          <w:color w:val="000000" w:themeColor="text1"/>
          <w:sz w:val="28"/>
          <w:szCs w:val="28"/>
          <w:lang w:val="en-US" w:eastAsia="en-US"/>
        </w:rPr>
        <w:t xml:space="preserve">Time series for the period </w:t>
      </w:r>
      <w:r w:rsidRPr="003039E0">
        <w:rPr>
          <w:rFonts w:ascii="Roboto" w:eastAsia="Calibri" w:hAnsi="Roboto"/>
          <w:color w:val="000000" w:themeColor="text1"/>
          <w:sz w:val="28"/>
          <w:szCs w:val="28"/>
          <w:lang w:val="en-US" w:eastAsia="en-US"/>
        </w:rPr>
        <w:t>2010–2024</w:t>
      </w:r>
      <w:r w:rsidRPr="00037787">
        <w:rPr>
          <w:rFonts w:ascii="Roboto" w:eastAsia="Calibri" w:hAnsi="Roboto"/>
          <w:color w:val="000000" w:themeColor="text1"/>
          <w:sz w:val="28"/>
          <w:szCs w:val="28"/>
          <w:lang w:val="en-US" w:eastAsia="en-US"/>
        </w:rPr>
        <w:t xml:space="preserve"> are available. The time series can be accessed on the Bureau's official website </w:t>
      </w:r>
      <w:hyperlink r:id="rId15" w:history="1">
        <w:hyperlink r:id="rId16" w:history="1">
          <w:r w:rsidRPr="00037787">
            <w:rPr>
              <w:rStyle w:val="af7"/>
              <w:rFonts w:ascii="Roboto" w:hAnsi="Roboto"/>
              <w:color w:val="000000" w:themeColor="text1"/>
              <w:sz w:val="28"/>
              <w:szCs w:val="28"/>
              <w:lang w:val="en-US"/>
            </w:rPr>
            <w:t>http://</w:t>
          </w:r>
        </w:hyperlink>
        <w:r w:rsidRPr="00037787">
          <w:rPr>
            <w:rStyle w:val="af7"/>
            <w:rFonts w:ascii="Roboto" w:hAnsi="Roboto"/>
            <w:color w:val="000000" w:themeColor="text1"/>
            <w:sz w:val="28"/>
            <w:szCs w:val="28"/>
            <w:lang w:val="en-US"/>
          </w:rPr>
          <w:t>stat.gov.kz</w:t>
        </w:r>
      </w:hyperlink>
      <w:r w:rsidRPr="00037787">
        <w:rPr>
          <w:rFonts w:ascii="Roboto" w:eastAsia="Calibri" w:hAnsi="Roboto"/>
          <w:color w:val="000000" w:themeColor="text1"/>
          <w:sz w:val="28"/>
          <w:szCs w:val="28"/>
          <w:lang w:val="en-US" w:eastAsia="en-US"/>
        </w:rPr>
        <w:t xml:space="preserve"> under «</w:t>
      </w:r>
      <w:r w:rsidRPr="00037787">
        <w:rPr>
          <w:rFonts w:ascii="Roboto" w:eastAsia="Calibri" w:hAnsi="Roboto"/>
          <w:bCs/>
          <w:color w:val="000000" w:themeColor="text1"/>
          <w:sz w:val="28"/>
          <w:szCs w:val="28"/>
          <w:lang w:val="en-US" w:eastAsia="en-US"/>
        </w:rPr>
        <w:t>Statistics» / «Economy»</w:t>
      </w:r>
      <w:r>
        <w:rPr>
          <w:rFonts w:ascii="Roboto" w:eastAsia="Calibri" w:hAnsi="Roboto"/>
          <w:bCs/>
          <w:color w:val="000000" w:themeColor="text1"/>
          <w:sz w:val="28"/>
          <w:szCs w:val="28"/>
          <w:lang w:val="en-US" w:eastAsia="en-US"/>
        </w:rPr>
        <w:t xml:space="preserve"> </w:t>
      </w:r>
      <w:r w:rsidRPr="00037787">
        <w:rPr>
          <w:rFonts w:ascii="Roboto" w:eastAsia="Calibri" w:hAnsi="Roboto"/>
          <w:bCs/>
          <w:color w:val="000000" w:themeColor="text1"/>
          <w:sz w:val="28"/>
          <w:szCs w:val="28"/>
          <w:lang w:val="en-US" w:eastAsia="en-US"/>
        </w:rPr>
        <w:t>/ «National Accounts»</w:t>
      </w:r>
      <w:r>
        <w:rPr>
          <w:rFonts w:ascii="Roboto" w:eastAsia="Calibri" w:hAnsi="Roboto"/>
          <w:bCs/>
          <w:color w:val="000000" w:themeColor="text1"/>
          <w:sz w:val="28"/>
          <w:szCs w:val="28"/>
          <w:lang w:val="en-US" w:eastAsia="en-US"/>
        </w:rPr>
        <w:t xml:space="preserve"> </w:t>
      </w:r>
      <w:r w:rsidRPr="00037787">
        <w:rPr>
          <w:rFonts w:ascii="Roboto" w:eastAsia="Calibri" w:hAnsi="Roboto"/>
          <w:bCs/>
          <w:color w:val="000000" w:themeColor="text1"/>
          <w:sz w:val="28"/>
          <w:szCs w:val="28"/>
          <w:lang w:val="en-US" w:eastAsia="en-US"/>
        </w:rPr>
        <w:t>/ «Spreadsheets»</w:t>
      </w:r>
      <w:r w:rsidRPr="00037787">
        <w:rPr>
          <w:rFonts w:ascii="Roboto" w:eastAsia="Calibri" w:hAnsi="Roboto"/>
          <w:color w:val="000000" w:themeColor="text1"/>
          <w:sz w:val="28"/>
          <w:szCs w:val="28"/>
          <w:lang w:val="en-US" w:eastAsia="en-US"/>
        </w:rPr>
        <w:t>.</w:t>
      </w:r>
    </w:p>
    <w:p w14:paraId="4860135E" w14:textId="77777777" w:rsidR="002C3843" w:rsidRPr="002E5E5D" w:rsidRDefault="001557BE" w:rsidP="002E5E5D">
      <w:pPr>
        <w:pStyle w:val="af2"/>
        <w:tabs>
          <w:tab w:val="left" w:pos="799"/>
        </w:tabs>
        <w:spacing w:line="276" w:lineRule="auto"/>
        <w:ind w:left="0"/>
        <w:jc w:val="both"/>
        <w:rPr>
          <w:rFonts w:ascii="Roboto" w:hAnsi="Roboto"/>
          <w:b/>
          <w:bCs/>
          <w:sz w:val="28"/>
          <w:szCs w:val="28"/>
          <w:lang w:val="en-US"/>
        </w:rPr>
      </w:pPr>
      <w:r w:rsidRPr="002E5E5D">
        <w:rPr>
          <w:rFonts w:ascii="Roboto" w:hAnsi="Roboto"/>
          <w:b/>
          <w:bCs/>
          <w:sz w:val="28"/>
          <w:szCs w:val="28"/>
          <w:lang w:val="en-US"/>
        </w:rPr>
        <w:t>S.18 Consistency</w:t>
      </w:r>
    </w:p>
    <w:p w14:paraId="28D3C621" w14:textId="77777777" w:rsidR="002C3843" w:rsidRPr="00152073" w:rsidRDefault="001557BE" w:rsidP="008C3D77">
      <w:pPr>
        <w:pStyle w:val="af2"/>
        <w:numPr>
          <w:ilvl w:val="2"/>
          <w:numId w:val="4"/>
        </w:numPr>
        <w:tabs>
          <w:tab w:val="left" w:pos="799"/>
        </w:tabs>
        <w:spacing w:line="276" w:lineRule="auto"/>
        <w:ind w:left="0" w:firstLine="0"/>
        <w:rPr>
          <w:rFonts w:ascii="Roboto" w:hAnsi="Roboto"/>
          <w:sz w:val="28"/>
          <w:szCs w:val="28"/>
          <w:lang w:val="en-US"/>
        </w:rPr>
      </w:pPr>
      <w:proofErr w:type="spellStart"/>
      <w:r w:rsidRPr="00152073">
        <w:rPr>
          <w:rFonts w:ascii="Roboto" w:eastAsia="Times New Roman" w:hAnsi="Roboto"/>
          <w:sz w:val="28"/>
          <w:szCs w:val="28"/>
        </w:rPr>
        <w:t>External</w:t>
      </w:r>
      <w:proofErr w:type="spellEnd"/>
      <w:r w:rsidRPr="00152073">
        <w:rPr>
          <w:rFonts w:ascii="Roboto" w:eastAsia="Times New Roman" w:hAnsi="Roboto"/>
          <w:sz w:val="28"/>
          <w:szCs w:val="28"/>
        </w:rPr>
        <w:t xml:space="preserve">, </w:t>
      </w:r>
      <w:proofErr w:type="spellStart"/>
      <w:r w:rsidRPr="00152073">
        <w:rPr>
          <w:rFonts w:ascii="Roboto" w:eastAsia="Times New Roman" w:hAnsi="Roboto"/>
          <w:sz w:val="28"/>
          <w:szCs w:val="28"/>
        </w:rPr>
        <w:t>cross-consistency</w:t>
      </w:r>
      <w:proofErr w:type="spellEnd"/>
    </w:p>
    <w:p w14:paraId="5F64B6AE" w14:textId="77777777" w:rsidR="002C3843" w:rsidRPr="007058B4"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Calculations are carried out in accordance with the 2008 System of National Accounts methodology prepared by the International Monetary Fund (IMF</w:t>
      </w:r>
      <w:proofErr w:type="gramStart"/>
      <w:r w:rsidRPr="007058B4">
        <w:rPr>
          <w:rFonts w:ascii="Roboto" w:eastAsia="Calibri" w:hAnsi="Roboto"/>
          <w:color w:val="000000" w:themeColor="text1"/>
          <w:sz w:val="28"/>
          <w:szCs w:val="28"/>
          <w:lang w:val="en-US" w:eastAsia="en-US"/>
        </w:rPr>
        <w:t>) ,</w:t>
      </w:r>
      <w:proofErr w:type="gramEnd"/>
      <w:r w:rsidRPr="007058B4">
        <w:rPr>
          <w:rFonts w:ascii="Roboto" w:eastAsia="Calibri" w:hAnsi="Roboto"/>
          <w:color w:val="000000" w:themeColor="text1"/>
          <w:sz w:val="28"/>
          <w:szCs w:val="28"/>
          <w:lang w:val="en-US" w:eastAsia="en-US"/>
        </w:rPr>
        <w:t xml:space="preserve"> the Organization for Economic Co-operation and Development (OECD), the Statistical Office of the European Communities ( Eurostat ), the United Nations (UN) and the Tourism Satellite Account: Recommended Methodological basis, 2008 , which ensures the use of uniform concepts, definitions, classifications and assessment methods.</w:t>
      </w:r>
    </w:p>
    <w:p w14:paraId="35C1111F" w14:textId="77777777" w:rsidR="002C3843" w:rsidRPr="00152073" w:rsidRDefault="001557BE" w:rsidP="008C3D77">
      <w:pPr>
        <w:pStyle w:val="af2"/>
        <w:tabs>
          <w:tab w:val="left" w:pos="799"/>
        </w:tabs>
        <w:spacing w:line="276" w:lineRule="auto"/>
        <w:ind w:left="0"/>
        <w:rPr>
          <w:rFonts w:ascii="Roboto" w:hAnsi="Roboto"/>
          <w:sz w:val="28"/>
          <w:szCs w:val="28"/>
          <w:lang w:val="en-US"/>
        </w:rPr>
      </w:pPr>
      <w:r w:rsidRPr="00152073">
        <w:rPr>
          <w:rFonts w:ascii="Roboto" w:hAnsi="Roboto"/>
          <w:sz w:val="28"/>
          <w:szCs w:val="28"/>
          <w:lang w:val="en-US"/>
        </w:rPr>
        <w:t>S.18.2 Internal consistency</w:t>
      </w:r>
    </w:p>
    <w:p w14:paraId="4ABA98EB" w14:textId="77777777" w:rsidR="002C3843" w:rsidRPr="007058B4"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Within the system of national accounts, there is consistency between national accounts data. However, complete consistency is not always possible due to the use of different data sources.</w:t>
      </w:r>
    </w:p>
    <w:p w14:paraId="73895439" w14:textId="77777777" w:rsidR="002C3843" w:rsidRPr="002E5E5D" w:rsidRDefault="001557BE" w:rsidP="008C3D77">
      <w:pPr>
        <w:pStyle w:val="af2"/>
        <w:numPr>
          <w:ilvl w:val="1"/>
          <w:numId w:val="3"/>
        </w:numPr>
        <w:tabs>
          <w:tab w:val="left" w:pos="619"/>
        </w:tabs>
        <w:spacing w:line="276" w:lineRule="auto"/>
        <w:ind w:left="0" w:firstLine="0"/>
        <w:rPr>
          <w:rFonts w:ascii="Roboto" w:hAnsi="Roboto"/>
          <w:b/>
          <w:bCs/>
          <w:sz w:val="28"/>
          <w:szCs w:val="28"/>
          <w:lang w:val="en-US"/>
        </w:rPr>
      </w:pPr>
      <w:r w:rsidRPr="002E5E5D">
        <w:rPr>
          <w:rFonts w:ascii="Roboto" w:hAnsi="Roboto"/>
          <w:b/>
          <w:bCs/>
          <w:sz w:val="28"/>
          <w:szCs w:val="28"/>
          <w:lang w:val="en-US"/>
        </w:rPr>
        <w:t>Load</w:t>
      </w:r>
    </w:p>
    <w:p w14:paraId="7670FB46" w14:textId="77777777" w:rsidR="008C3D77" w:rsidRPr="007058B4"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The compilation of national wealth indicators is carried out by specialists of the Department of National Accounts using Excel software. There is no respondent burden involved in this process.</w:t>
      </w:r>
    </w:p>
    <w:p w14:paraId="6764B446" w14:textId="77777777" w:rsidR="002C3843" w:rsidRPr="007058B4" w:rsidRDefault="001557BE" w:rsidP="007058B4">
      <w:pPr>
        <w:widowControl/>
        <w:spacing w:line="259" w:lineRule="auto"/>
        <w:ind w:left="567"/>
        <w:jc w:val="both"/>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lastRenderedPageBreak/>
        <w:t>The calculations are based on data from nationwide statistical surveys, as well as information from departmental and administrative sources. There is no duplication with other statistical activities.</w:t>
      </w:r>
    </w:p>
    <w:p w14:paraId="1D64C769" w14:textId="77777777" w:rsidR="002C3843" w:rsidRPr="002E5E5D" w:rsidRDefault="001557BE" w:rsidP="008C3D77">
      <w:pPr>
        <w:pStyle w:val="af2"/>
        <w:numPr>
          <w:ilvl w:val="1"/>
          <w:numId w:val="3"/>
        </w:numPr>
        <w:tabs>
          <w:tab w:val="left" w:pos="619"/>
        </w:tabs>
        <w:spacing w:line="276" w:lineRule="auto"/>
        <w:ind w:left="0" w:firstLine="0"/>
        <w:rPr>
          <w:rFonts w:ascii="Roboto" w:hAnsi="Roboto"/>
          <w:b/>
          <w:bCs/>
          <w:sz w:val="28"/>
          <w:szCs w:val="28"/>
          <w:lang w:val="en-US"/>
        </w:rPr>
      </w:pPr>
      <w:r w:rsidRPr="002E5E5D">
        <w:rPr>
          <w:rFonts w:ascii="Roboto" w:hAnsi="Roboto"/>
          <w:b/>
          <w:bCs/>
          <w:sz w:val="28"/>
          <w:szCs w:val="28"/>
          <w:lang w:val="en-US"/>
        </w:rPr>
        <w:t>Data revision</w:t>
      </w:r>
    </w:p>
    <w:p w14:paraId="3E42C2CA" w14:textId="77777777" w:rsidR="002C3843" w:rsidRPr="00152073" w:rsidRDefault="001557BE" w:rsidP="008C3D77">
      <w:pPr>
        <w:pStyle w:val="af2"/>
        <w:numPr>
          <w:ilvl w:val="2"/>
          <w:numId w:val="3"/>
        </w:numPr>
        <w:tabs>
          <w:tab w:val="left" w:pos="799"/>
        </w:tabs>
        <w:spacing w:line="276" w:lineRule="auto"/>
        <w:ind w:left="0" w:firstLine="0"/>
        <w:rPr>
          <w:rFonts w:ascii="Roboto" w:hAnsi="Roboto"/>
          <w:sz w:val="28"/>
          <w:szCs w:val="28"/>
          <w:lang w:val="en-US"/>
        </w:rPr>
      </w:pPr>
      <w:r w:rsidRPr="00152073">
        <w:rPr>
          <w:rFonts w:ascii="Roboto" w:hAnsi="Roboto"/>
          <w:sz w:val="28"/>
          <w:szCs w:val="28"/>
          <w:lang w:val="en-US"/>
        </w:rPr>
        <w:t>Data revision/A6</w:t>
      </w:r>
    </w:p>
    <w:p w14:paraId="22378957" w14:textId="77777777" w:rsidR="004F0C30" w:rsidRPr="007058B4" w:rsidRDefault="004F0C30" w:rsidP="007058B4">
      <w:pPr>
        <w:widowControl/>
        <w:spacing w:line="259" w:lineRule="auto"/>
        <w:ind w:left="567"/>
        <w:jc w:val="both"/>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 xml:space="preserve">In the process of compiling the financial accounts of the Republic of Kazakhstan, data revisions have also been carried out. In 2020, due to updates in methodology and the refinement of statistical data sources, historical time series of financial accounts were revised to ensure consistency with the updated System of National </w:t>
      </w:r>
      <w:proofErr w:type="spellStart"/>
      <w:r w:rsidRPr="007058B4">
        <w:rPr>
          <w:rFonts w:ascii="Roboto" w:eastAsia="Calibri" w:hAnsi="Roboto"/>
          <w:color w:val="000000" w:themeColor="text1"/>
          <w:sz w:val="28"/>
          <w:szCs w:val="28"/>
          <w:lang w:val="en-US" w:eastAsia="en-US"/>
        </w:rPr>
        <w:t>Accounts.In</w:t>
      </w:r>
      <w:proofErr w:type="spellEnd"/>
      <w:r w:rsidRPr="007058B4">
        <w:rPr>
          <w:rFonts w:ascii="Roboto" w:eastAsia="Calibri" w:hAnsi="Roboto"/>
          <w:color w:val="000000" w:themeColor="text1"/>
          <w:sz w:val="28"/>
          <w:szCs w:val="28"/>
          <w:lang w:val="en-US" w:eastAsia="en-US"/>
        </w:rPr>
        <w:t xml:space="preserve"> 2021, as a result of revisions to the Balance of Payments data of the Republic of Kazakhstan, indicators of financial transactions were adjusted, which led to the recalculation of the corresponding financial account data for certain years. Such revisions ensure the consistency of financial accounts with external sector statistics and enhance the comparability of macroeconomic statistics over time.</w:t>
      </w:r>
    </w:p>
    <w:p w14:paraId="479C8CCC" w14:textId="77777777" w:rsidR="002C3843" w:rsidRPr="00C045CA" w:rsidRDefault="001557BE" w:rsidP="008C3D77">
      <w:pPr>
        <w:pStyle w:val="af2"/>
        <w:tabs>
          <w:tab w:val="left" w:pos="619"/>
        </w:tabs>
        <w:spacing w:line="276" w:lineRule="auto"/>
        <w:ind w:left="0"/>
        <w:rPr>
          <w:rFonts w:ascii="Roboto" w:hAnsi="Roboto"/>
          <w:b/>
          <w:bCs/>
          <w:sz w:val="28"/>
          <w:szCs w:val="28"/>
          <w:lang w:val="en-US"/>
        </w:rPr>
      </w:pPr>
      <w:r w:rsidRPr="00C045CA">
        <w:rPr>
          <w:rFonts w:ascii="Roboto" w:hAnsi="Roboto"/>
          <w:b/>
          <w:bCs/>
          <w:sz w:val="28"/>
          <w:szCs w:val="28"/>
          <w:lang w:val="en-US"/>
        </w:rPr>
        <w:t>S.21 Processing of statistical data</w:t>
      </w:r>
    </w:p>
    <w:p w14:paraId="5BD23ECE" w14:textId="77777777" w:rsidR="002C3843" w:rsidRPr="00152073" w:rsidRDefault="001557BE" w:rsidP="008C3D77">
      <w:pPr>
        <w:pStyle w:val="af2"/>
        <w:spacing w:line="276" w:lineRule="auto"/>
        <w:ind w:left="0"/>
        <w:rPr>
          <w:rFonts w:ascii="Roboto" w:hAnsi="Roboto"/>
          <w:sz w:val="28"/>
          <w:szCs w:val="28"/>
          <w:lang w:val="en-US"/>
        </w:rPr>
      </w:pPr>
      <w:r w:rsidRPr="00152073">
        <w:rPr>
          <w:rFonts w:ascii="Roboto" w:hAnsi="Roboto"/>
          <w:sz w:val="28"/>
          <w:szCs w:val="28"/>
          <w:lang w:val="en-US"/>
        </w:rPr>
        <w:t>S.21.1 Input data</w:t>
      </w:r>
    </w:p>
    <w:p w14:paraId="2BC056BA" w14:textId="77777777" w:rsidR="00785763" w:rsidRPr="007058B4" w:rsidRDefault="00785763" w:rsidP="003039E0">
      <w:pPr>
        <w:pStyle w:val="af2"/>
        <w:spacing w:line="276" w:lineRule="auto"/>
        <w:jc w:val="both"/>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 xml:space="preserve">The main source of data is the information provided by the National Bank of the Republic of Kazakhstan, compiled within the framework of monetary and financial statistics and the balance of </w:t>
      </w:r>
      <w:proofErr w:type="spellStart"/>
      <w:proofErr w:type="gramStart"/>
      <w:r w:rsidRPr="007058B4">
        <w:rPr>
          <w:rFonts w:ascii="Roboto" w:eastAsia="Calibri" w:hAnsi="Roboto"/>
          <w:color w:val="000000" w:themeColor="text1"/>
          <w:sz w:val="28"/>
          <w:szCs w:val="28"/>
          <w:lang w:val="en-US" w:eastAsia="en-US"/>
        </w:rPr>
        <w:t>payments.For</w:t>
      </w:r>
      <w:proofErr w:type="spellEnd"/>
      <w:proofErr w:type="gramEnd"/>
      <w:r w:rsidRPr="007058B4">
        <w:rPr>
          <w:rFonts w:ascii="Roboto" w:eastAsia="Calibri" w:hAnsi="Roboto"/>
          <w:color w:val="000000" w:themeColor="text1"/>
          <w:sz w:val="28"/>
          <w:szCs w:val="28"/>
          <w:lang w:val="en-US" w:eastAsia="en-US"/>
        </w:rPr>
        <w:t xml:space="preserve"> transactions of the general government sector, additional data from government finance statistics are used.</w:t>
      </w:r>
    </w:p>
    <w:p w14:paraId="0CCBFB02" w14:textId="77777777" w:rsidR="00785763" w:rsidRPr="007058B4" w:rsidRDefault="00785763" w:rsidP="003039E0">
      <w:pPr>
        <w:pStyle w:val="af2"/>
        <w:spacing w:line="276" w:lineRule="auto"/>
        <w:jc w:val="both"/>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In addition, data obtained within the System of National Accounts and structural statistics (information on the financial and economic activities of enterprises) are also used.</w:t>
      </w:r>
    </w:p>
    <w:p w14:paraId="0869429D" w14:textId="77777777" w:rsidR="002C3843" w:rsidRPr="00152073" w:rsidRDefault="001557BE" w:rsidP="008C3D77">
      <w:pPr>
        <w:pStyle w:val="af2"/>
        <w:spacing w:line="276" w:lineRule="auto"/>
        <w:ind w:left="0"/>
        <w:jc w:val="both"/>
        <w:rPr>
          <w:rFonts w:ascii="Roboto" w:hAnsi="Roboto"/>
          <w:sz w:val="28"/>
          <w:szCs w:val="28"/>
          <w:lang w:val="en-US"/>
        </w:rPr>
      </w:pPr>
      <w:r w:rsidRPr="00152073">
        <w:rPr>
          <w:rFonts w:ascii="Roboto" w:hAnsi="Roboto"/>
          <w:sz w:val="28"/>
          <w:szCs w:val="28"/>
          <w:lang w:val="en-US"/>
        </w:rPr>
        <w:t>S.21.2 Survey frequency</w:t>
      </w:r>
    </w:p>
    <w:p w14:paraId="492D2E11" w14:textId="77777777" w:rsidR="002C3843" w:rsidRPr="007058B4" w:rsidRDefault="001557BE" w:rsidP="007058B4">
      <w:pPr>
        <w:pStyle w:val="af2"/>
        <w:spacing w:line="276" w:lineRule="auto"/>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Year</w:t>
      </w:r>
    </w:p>
    <w:p w14:paraId="654D2262" w14:textId="77777777" w:rsidR="002C3843" w:rsidRPr="00152073" w:rsidRDefault="001557BE" w:rsidP="008C3D77">
      <w:pPr>
        <w:spacing w:line="276" w:lineRule="auto"/>
        <w:rPr>
          <w:rFonts w:ascii="Roboto" w:hAnsi="Roboto"/>
          <w:sz w:val="28"/>
          <w:szCs w:val="28"/>
          <w:lang w:val="en-US"/>
        </w:rPr>
      </w:pPr>
      <w:r w:rsidRPr="00152073">
        <w:rPr>
          <w:rFonts w:ascii="Roboto" w:hAnsi="Roboto"/>
          <w:sz w:val="28"/>
          <w:szCs w:val="28"/>
          <w:lang w:val="en-US"/>
        </w:rPr>
        <w:t>S.21.3 Method (method) for collecting primary statistical data</w:t>
      </w:r>
    </w:p>
    <w:p w14:paraId="5B2CEC22" w14:textId="77777777" w:rsidR="00C045CA" w:rsidRPr="007058B4" w:rsidRDefault="00C045CA" w:rsidP="003039E0">
      <w:pPr>
        <w:pStyle w:val="af2"/>
        <w:spacing w:line="276" w:lineRule="auto"/>
        <w:jc w:val="both"/>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The results of nationwide statistical observations are obtained in the form of an Excel table from industry statistics departments. Administrative data are obtained in the form of an Excel spreadsheet within the framework of existing joint orders on the exchange of information with state bodies, through official requests and from the official websites of data sources</w:t>
      </w:r>
    </w:p>
    <w:p w14:paraId="656BA8B8" w14:textId="77777777" w:rsidR="002C3843" w:rsidRPr="00152073" w:rsidRDefault="001557BE" w:rsidP="008C3D77">
      <w:pPr>
        <w:pStyle w:val="af2"/>
        <w:spacing w:line="276" w:lineRule="auto"/>
        <w:ind w:left="0"/>
        <w:jc w:val="both"/>
        <w:rPr>
          <w:rFonts w:ascii="Roboto" w:hAnsi="Roboto"/>
          <w:sz w:val="28"/>
          <w:szCs w:val="28"/>
          <w:lang w:val="en-US"/>
        </w:rPr>
      </w:pPr>
      <w:r w:rsidRPr="00152073">
        <w:rPr>
          <w:rFonts w:ascii="Roboto" w:hAnsi="Roboto"/>
          <w:sz w:val="28"/>
          <w:szCs w:val="28"/>
          <w:lang w:val="en-US"/>
        </w:rPr>
        <w:lastRenderedPageBreak/>
        <w:t>S.21.4 Reliability of primary statistical data.</w:t>
      </w:r>
    </w:p>
    <w:p w14:paraId="6E3488E9" w14:textId="77777777" w:rsidR="00037787" w:rsidRPr="00037787" w:rsidRDefault="00037787" w:rsidP="003039E0">
      <w:pPr>
        <w:pStyle w:val="af2"/>
        <w:spacing w:line="276" w:lineRule="auto"/>
        <w:jc w:val="both"/>
        <w:rPr>
          <w:rFonts w:ascii="Roboto" w:eastAsia="Calibri" w:hAnsi="Roboto"/>
          <w:color w:val="000000" w:themeColor="text1"/>
          <w:sz w:val="28"/>
          <w:szCs w:val="28"/>
          <w:lang w:val="en-US" w:eastAsia="en-US"/>
        </w:rPr>
      </w:pPr>
      <w:r w:rsidRPr="00037787">
        <w:rPr>
          <w:rFonts w:ascii="Roboto" w:eastAsia="Calibri" w:hAnsi="Roboto"/>
          <w:color w:val="000000" w:themeColor="text1"/>
          <w:sz w:val="28"/>
          <w:szCs w:val="28"/>
          <w:lang w:val="en-US" w:eastAsia="en-US"/>
        </w:rPr>
        <w:t>To ensure the quality and reliability of primary statistical data, a comprehensive analysis is carried out using information received from sectoral statistics, as well as departmental and administrative data sources.</w:t>
      </w:r>
    </w:p>
    <w:p w14:paraId="70754C53" w14:textId="77777777" w:rsidR="00037787" w:rsidRPr="00037787" w:rsidRDefault="00037787" w:rsidP="003039E0">
      <w:pPr>
        <w:pStyle w:val="af2"/>
        <w:spacing w:line="276" w:lineRule="auto"/>
        <w:jc w:val="both"/>
        <w:rPr>
          <w:rFonts w:ascii="Roboto" w:eastAsia="Calibri" w:hAnsi="Roboto"/>
          <w:color w:val="000000" w:themeColor="text1"/>
          <w:sz w:val="28"/>
          <w:szCs w:val="28"/>
          <w:lang w:val="en-US" w:eastAsia="en-US"/>
        </w:rPr>
      </w:pPr>
      <w:r w:rsidRPr="00037787">
        <w:rPr>
          <w:rFonts w:ascii="Roboto" w:eastAsia="Calibri" w:hAnsi="Roboto"/>
          <w:color w:val="000000" w:themeColor="text1"/>
          <w:sz w:val="28"/>
          <w:szCs w:val="28"/>
          <w:lang w:val="en-US" w:eastAsia="en-US"/>
        </w:rPr>
        <w:t>As part of the data validation process, current data are compared with corresponding indicators for previous periods. This makes it possible to identify discrepancies, assess their validity, and, where necessary, clarify the information before the compilation of the final macroeconomic indicators.</w:t>
      </w:r>
    </w:p>
    <w:p w14:paraId="5EFE0BC1" w14:textId="77777777" w:rsidR="002C3843" w:rsidRPr="00152073" w:rsidRDefault="001557BE" w:rsidP="008C3D77">
      <w:pPr>
        <w:pStyle w:val="af2"/>
        <w:spacing w:line="276" w:lineRule="auto"/>
        <w:ind w:left="0"/>
        <w:rPr>
          <w:rFonts w:ascii="Roboto" w:hAnsi="Roboto"/>
          <w:sz w:val="28"/>
          <w:szCs w:val="28"/>
          <w:lang w:val="en-US"/>
        </w:rPr>
      </w:pPr>
      <w:r w:rsidRPr="00152073">
        <w:rPr>
          <w:rFonts w:ascii="Roboto" w:hAnsi="Roboto"/>
          <w:sz w:val="28"/>
          <w:szCs w:val="28"/>
          <w:lang w:val="en-US"/>
        </w:rPr>
        <w:t>S.21.5 Imputation - share /A7</w:t>
      </w:r>
    </w:p>
    <w:p w14:paraId="5315D1D7" w14:textId="77777777" w:rsidR="002C3843" w:rsidRPr="007058B4" w:rsidRDefault="001557BE" w:rsidP="007058B4">
      <w:pPr>
        <w:pStyle w:val="af2"/>
        <w:spacing w:line="276" w:lineRule="auto"/>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Not applicable.</w:t>
      </w:r>
    </w:p>
    <w:p w14:paraId="07200012" w14:textId="77777777" w:rsidR="002C3843" w:rsidRPr="00152073" w:rsidRDefault="001557BE" w:rsidP="008C3D77">
      <w:pPr>
        <w:pStyle w:val="af2"/>
        <w:spacing w:line="276" w:lineRule="auto"/>
        <w:ind w:left="0"/>
        <w:rPr>
          <w:rFonts w:ascii="Roboto" w:hAnsi="Roboto"/>
          <w:sz w:val="28"/>
          <w:szCs w:val="28"/>
          <w:lang w:val="en-US"/>
        </w:rPr>
      </w:pPr>
      <w:r w:rsidRPr="00152073">
        <w:rPr>
          <w:rFonts w:ascii="Roboto" w:hAnsi="Roboto"/>
          <w:sz w:val="28"/>
          <w:szCs w:val="28"/>
          <w:lang w:val="en-US"/>
        </w:rPr>
        <w:t>S.21.6 Adjustment</w:t>
      </w:r>
    </w:p>
    <w:p w14:paraId="71AF79A5" w14:textId="77777777" w:rsidR="002C3843" w:rsidRPr="007058B4" w:rsidRDefault="001557BE" w:rsidP="007058B4">
      <w:pPr>
        <w:pStyle w:val="af2"/>
        <w:spacing w:line="276" w:lineRule="auto"/>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Not applicable.</w:t>
      </w:r>
    </w:p>
    <w:p w14:paraId="73DA973D" w14:textId="77777777" w:rsidR="002C3843" w:rsidRPr="00152073" w:rsidRDefault="001557BE" w:rsidP="008C3D77">
      <w:pPr>
        <w:pStyle w:val="af2"/>
        <w:spacing w:line="276" w:lineRule="auto"/>
        <w:ind w:left="0"/>
        <w:rPr>
          <w:rFonts w:ascii="Roboto" w:hAnsi="Roboto"/>
          <w:sz w:val="28"/>
          <w:szCs w:val="28"/>
          <w:lang w:val="en-US"/>
        </w:rPr>
      </w:pPr>
      <w:r w:rsidRPr="00152073">
        <w:rPr>
          <w:rFonts w:ascii="Roboto" w:hAnsi="Roboto"/>
          <w:sz w:val="28"/>
          <w:szCs w:val="28"/>
          <w:lang w:val="en-US"/>
        </w:rPr>
        <w:t>S.21.6.1 Seasonal adjustment</w:t>
      </w:r>
    </w:p>
    <w:p w14:paraId="23E8F95F" w14:textId="77777777" w:rsidR="002C3843" w:rsidRPr="007058B4" w:rsidRDefault="001557BE" w:rsidP="007058B4">
      <w:pPr>
        <w:pStyle w:val="af2"/>
        <w:spacing w:line="276" w:lineRule="auto"/>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Not applicable.</w:t>
      </w:r>
    </w:p>
    <w:p w14:paraId="3BB36EE1" w14:textId="77777777" w:rsidR="002C3843" w:rsidRPr="00C045CA" w:rsidRDefault="001557BE" w:rsidP="008C3D77">
      <w:pPr>
        <w:pStyle w:val="af2"/>
        <w:spacing w:line="276" w:lineRule="auto"/>
        <w:ind w:left="0"/>
        <w:rPr>
          <w:rFonts w:ascii="Roboto" w:hAnsi="Roboto"/>
          <w:b/>
          <w:bCs/>
          <w:sz w:val="28"/>
          <w:szCs w:val="28"/>
          <w:lang w:val="en-US"/>
        </w:rPr>
      </w:pPr>
      <w:r w:rsidRPr="00C045CA">
        <w:rPr>
          <w:rFonts w:ascii="Roboto" w:hAnsi="Roboto"/>
          <w:b/>
          <w:bCs/>
          <w:sz w:val="28"/>
          <w:szCs w:val="28"/>
          <w:lang w:val="en-US"/>
        </w:rPr>
        <w:t>S.22 Notes</w:t>
      </w:r>
    </w:p>
    <w:p w14:paraId="6DB17E82" w14:textId="77777777" w:rsidR="002C3843" w:rsidRPr="007058B4" w:rsidRDefault="001557BE" w:rsidP="007058B4">
      <w:pPr>
        <w:pStyle w:val="af2"/>
        <w:spacing w:line="276" w:lineRule="auto"/>
        <w:rPr>
          <w:rFonts w:ascii="Roboto" w:eastAsia="Calibri" w:hAnsi="Roboto"/>
          <w:color w:val="000000" w:themeColor="text1"/>
          <w:sz w:val="28"/>
          <w:szCs w:val="28"/>
          <w:lang w:val="en-US" w:eastAsia="en-US"/>
        </w:rPr>
      </w:pPr>
      <w:r w:rsidRPr="007058B4">
        <w:rPr>
          <w:rFonts w:ascii="Roboto" w:eastAsia="Calibri" w:hAnsi="Roboto"/>
          <w:color w:val="000000" w:themeColor="text1"/>
          <w:sz w:val="28"/>
          <w:szCs w:val="28"/>
          <w:lang w:val="en-US" w:eastAsia="en-US"/>
        </w:rPr>
        <w:t>Continue to work on ensuring the quality of statistical data.</w:t>
      </w:r>
    </w:p>
    <w:sectPr w:rsidR="002C3843" w:rsidRPr="007058B4" w:rsidSect="004E166C">
      <w:footerReference w:type="default" r:id="rId17"/>
      <w:pgSz w:w="11900" w:h="16840"/>
      <w:pgMar w:top="1418" w:right="1134" w:bottom="1418" w:left="1418" w:header="0" w:footer="193" w:gutter="0"/>
      <w:cols w:space="720" w:equalWidth="0">
        <w:col w:w="9086" w:space="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7FCC" w14:textId="77777777" w:rsidR="007819B0" w:rsidRDefault="007819B0">
      <w:r>
        <w:separator/>
      </w:r>
    </w:p>
  </w:endnote>
  <w:endnote w:type="continuationSeparator" w:id="0">
    <w:p w14:paraId="24091B77" w14:textId="77777777" w:rsidR="007819B0" w:rsidRDefault="0078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Roboto">
    <w:panose1 w:val="02000000000000000000"/>
    <w:charset w:val="CC"/>
    <w:family w:val="auto"/>
    <w:pitch w:val="variable"/>
    <w:sig w:usb0="E00002FF" w:usb1="5000205B" w:usb2="0000002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07523"/>
      <w:docPartObj>
        <w:docPartGallery w:val="Page Numbers (Bottom of Page)"/>
        <w:docPartUnique/>
      </w:docPartObj>
    </w:sdtPr>
    <w:sdtEndPr/>
    <w:sdtContent>
      <w:p w14:paraId="379631D2" w14:textId="77777777" w:rsidR="002C3843" w:rsidRDefault="0010151D">
        <w:pPr>
          <w:pStyle w:val="afc"/>
          <w:jc w:val="center"/>
        </w:pPr>
        <w:r>
          <w:fldChar w:fldCharType="begin"/>
        </w:r>
        <w:r w:rsidR="001557BE">
          <w:instrText>PAGE   \* MERGEFORMAT</w:instrText>
        </w:r>
        <w:r>
          <w:fldChar w:fldCharType="separate"/>
        </w:r>
        <w:r w:rsidR="00037787">
          <w:rPr>
            <w:noProof/>
          </w:rPr>
          <w:t>12</w:t>
        </w:r>
        <w:r>
          <w:fldChar w:fldCharType="end"/>
        </w:r>
      </w:p>
    </w:sdtContent>
  </w:sdt>
  <w:p w14:paraId="18020940" w14:textId="77777777" w:rsidR="002C3843" w:rsidRDefault="002C3843">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86D38" w14:textId="77777777" w:rsidR="007819B0" w:rsidRDefault="007819B0">
      <w:r>
        <w:separator/>
      </w:r>
    </w:p>
  </w:footnote>
  <w:footnote w:type="continuationSeparator" w:id="0">
    <w:p w14:paraId="2185A6E1" w14:textId="77777777" w:rsidR="007819B0" w:rsidRDefault="00781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892"/>
    <w:multiLevelType w:val="multilevel"/>
    <w:tmpl w:val="2C80B0DE"/>
    <w:lvl w:ilvl="0">
      <w:start w:val="2010"/>
      <w:numFmt w:val="decimal"/>
      <w:lvlText w:val="%1"/>
      <w:lvlJc w:val="left"/>
      <w:pPr>
        <w:ind w:left="1044" w:hanging="1044"/>
      </w:pPr>
      <w:rPr>
        <w:rFonts w:cs="Times New Roman" w:hint="default"/>
      </w:rPr>
    </w:lvl>
    <w:lvl w:ilvl="1">
      <w:start w:val="2021"/>
      <w:numFmt w:val="decimal"/>
      <w:lvlText w:val="%1-%2"/>
      <w:lvlJc w:val="left"/>
      <w:pPr>
        <w:ind w:left="1754" w:hanging="1044"/>
      </w:pPr>
      <w:rPr>
        <w:rFonts w:cs="Times New Roman" w:hint="default"/>
      </w:rPr>
    </w:lvl>
    <w:lvl w:ilvl="2">
      <w:start w:val="1"/>
      <w:numFmt w:val="decimal"/>
      <w:lvlText w:val="%1-%2.%3"/>
      <w:lvlJc w:val="left"/>
      <w:pPr>
        <w:ind w:left="2416" w:hanging="1044"/>
      </w:pPr>
      <w:rPr>
        <w:rFonts w:cs="Times New Roman" w:hint="default"/>
      </w:rPr>
    </w:lvl>
    <w:lvl w:ilvl="3">
      <w:start w:val="1"/>
      <w:numFmt w:val="decimal"/>
      <w:lvlText w:val="%1-%2.%3.%4"/>
      <w:lvlJc w:val="left"/>
      <w:pPr>
        <w:ind w:left="3102" w:hanging="1044"/>
      </w:pPr>
      <w:rPr>
        <w:rFonts w:cs="Times New Roman" w:hint="default"/>
      </w:rPr>
    </w:lvl>
    <w:lvl w:ilvl="4">
      <w:start w:val="1"/>
      <w:numFmt w:val="decimal"/>
      <w:lvlText w:val="%1-%2.%3.%4.%5"/>
      <w:lvlJc w:val="left"/>
      <w:pPr>
        <w:ind w:left="3824" w:hanging="1080"/>
      </w:pPr>
      <w:rPr>
        <w:rFonts w:cs="Times New Roman" w:hint="default"/>
      </w:rPr>
    </w:lvl>
    <w:lvl w:ilvl="5">
      <w:start w:val="1"/>
      <w:numFmt w:val="decimal"/>
      <w:lvlText w:val="%1-%2.%3.%4.%5.%6"/>
      <w:lvlJc w:val="left"/>
      <w:pPr>
        <w:ind w:left="4510" w:hanging="1080"/>
      </w:pPr>
      <w:rPr>
        <w:rFonts w:cs="Times New Roman" w:hint="default"/>
      </w:rPr>
    </w:lvl>
    <w:lvl w:ilvl="6">
      <w:start w:val="1"/>
      <w:numFmt w:val="decimal"/>
      <w:lvlText w:val="%1-%2.%3.%4.%5.%6.%7"/>
      <w:lvlJc w:val="left"/>
      <w:pPr>
        <w:ind w:left="5556" w:hanging="1440"/>
      </w:pPr>
      <w:rPr>
        <w:rFonts w:cs="Times New Roman" w:hint="default"/>
      </w:rPr>
    </w:lvl>
    <w:lvl w:ilvl="7">
      <w:start w:val="1"/>
      <w:numFmt w:val="decimal"/>
      <w:lvlText w:val="%1-%2.%3.%4.%5.%6.%7.%8"/>
      <w:lvlJc w:val="left"/>
      <w:pPr>
        <w:ind w:left="6242" w:hanging="1440"/>
      </w:pPr>
      <w:rPr>
        <w:rFonts w:cs="Times New Roman" w:hint="default"/>
      </w:rPr>
    </w:lvl>
    <w:lvl w:ilvl="8">
      <w:start w:val="1"/>
      <w:numFmt w:val="decimal"/>
      <w:lvlText w:val="%1-%2.%3.%4.%5.%6.%7.%8.%9"/>
      <w:lvlJc w:val="left"/>
      <w:pPr>
        <w:ind w:left="7288" w:hanging="1800"/>
      </w:pPr>
      <w:rPr>
        <w:rFonts w:cs="Times New Roman" w:hint="default"/>
      </w:rPr>
    </w:lvl>
  </w:abstractNum>
  <w:abstractNum w:abstractNumId="1" w15:restartNumberingAfterBreak="0">
    <w:nsid w:val="028F4E31"/>
    <w:multiLevelType w:val="multilevel"/>
    <w:tmpl w:val="A3FA3FF2"/>
    <w:lvl w:ilvl="0">
      <w:start w:val="19"/>
      <w:numFmt w:val="upperLetter"/>
      <w:lvlText w:val="%1"/>
      <w:lvlJc w:val="left"/>
      <w:pPr>
        <w:ind w:hanging="854"/>
      </w:pPr>
      <w:rPr>
        <w:rFonts w:cs="Times New Roman"/>
      </w:rPr>
    </w:lvl>
    <w:lvl w:ilvl="1">
      <w:start w:val="15"/>
      <w:numFmt w:val="decimal"/>
      <w:lvlText w:val="%1.%2"/>
      <w:lvlJc w:val="left"/>
      <w:pPr>
        <w:ind w:hanging="854"/>
      </w:pPr>
      <w:rPr>
        <w:rFonts w:cs="Times New Roman"/>
      </w:rPr>
    </w:lvl>
    <w:lvl w:ilvl="2">
      <w:start w:val="3"/>
      <w:numFmt w:val="decimal"/>
      <w:lvlText w:val="%1.%2.%3"/>
      <w:lvlJc w:val="left"/>
      <w:pPr>
        <w:ind w:hanging="854"/>
      </w:pPr>
      <w:rPr>
        <w:rFonts w:cs="Times New Roman"/>
      </w:rPr>
    </w:lvl>
    <w:lvl w:ilvl="3">
      <w:start w:val="3"/>
      <w:numFmt w:val="decimal"/>
      <w:lvlText w:val="%1.%2.%3.%4"/>
      <w:lvlJc w:val="left"/>
      <w:pPr>
        <w:ind w:hanging="854"/>
      </w:pPr>
      <w:rPr>
        <w:rFonts w:ascii="Times New Roman" w:hAnsi="Times New Roman" w:cs="Times New Roman"/>
        <w:b w:val="0"/>
        <w:bCs w:val="0"/>
        <w:sz w:val="28"/>
        <w:szCs w:val="28"/>
      </w:rPr>
    </w:lvl>
    <w:lvl w:ilvl="4">
      <w:start w:val="1"/>
      <w:numFmt w:val="decimal"/>
      <w:lvlText w:val="%1.%2.%3.%4.%5"/>
      <w:lvlJc w:val="left"/>
      <w:pPr>
        <w:ind w:hanging="1034"/>
      </w:pPr>
      <w:rPr>
        <w:rFonts w:ascii="Times New Roman" w:hAnsi="Times New Roman" w:cs="Times New Roman"/>
        <w:b w:val="0"/>
        <w:bCs w:val="0"/>
        <w:sz w:val="28"/>
        <w:szCs w:val="28"/>
      </w:rPr>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3586BC7"/>
    <w:multiLevelType w:val="hybridMultilevel"/>
    <w:tmpl w:val="532C4A26"/>
    <w:lvl w:ilvl="0" w:tplc="F5D234B6">
      <w:start w:val="1"/>
      <w:numFmt w:val="decimal"/>
      <w:lvlText w:val="%1."/>
      <w:lvlJc w:val="left"/>
      <w:pPr>
        <w:ind w:left="1080" w:hanging="360"/>
      </w:pPr>
      <w:rPr>
        <w:rFonts w:ascii="Roboto" w:eastAsia="Calibri" w:hAnsi="Roboto"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40569DF"/>
    <w:multiLevelType w:val="multilevel"/>
    <w:tmpl w:val="A9E2BD14"/>
    <w:lvl w:ilvl="0">
      <w:start w:val="19"/>
      <w:numFmt w:val="upperLetter"/>
      <w:lvlText w:val="%1"/>
      <w:lvlJc w:val="left"/>
      <w:pPr>
        <w:ind w:hanging="494"/>
      </w:pPr>
      <w:rPr>
        <w:rFonts w:cs="Times New Roman"/>
      </w:rPr>
    </w:lvl>
    <w:lvl w:ilvl="1">
      <w:start w:val="10"/>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D953F47"/>
    <w:multiLevelType w:val="hybridMultilevel"/>
    <w:tmpl w:val="7DBACB24"/>
    <w:lvl w:ilvl="0" w:tplc="D4CC1DB6">
      <w:start w:val="1"/>
      <w:numFmt w:val="decimal"/>
      <w:lvlText w:val="%1."/>
      <w:lvlJc w:val="left"/>
      <w:pPr>
        <w:ind w:left="825" w:hanging="360"/>
      </w:pPr>
      <w:rPr>
        <w:rFonts w:cs="Times New Roman"/>
      </w:rPr>
    </w:lvl>
    <w:lvl w:ilvl="1" w:tplc="1156806C">
      <w:start w:val="1"/>
      <w:numFmt w:val="lowerLetter"/>
      <w:lvlText w:val="%2."/>
      <w:lvlJc w:val="left"/>
      <w:pPr>
        <w:ind w:left="1545" w:hanging="360"/>
      </w:pPr>
      <w:rPr>
        <w:rFonts w:cs="Times New Roman"/>
      </w:rPr>
    </w:lvl>
    <w:lvl w:ilvl="2" w:tplc="2B583DBE">
      <w:start w:val="1"/>
      <w:numFmt w:val="lowerRoman"/>
      <w:lvlText w:val="%3."/>
      <w:lvlJc w:val="right"/>
      <w:pPr>
        <w:ind w:left="2265" w:hanging="180"/>
      </w:pPr>
      <w:rPr>
        <w:rFonts w:cs="Times New Roman"/>
      </w:rPr>
    </w:lvl>
    <w:lvl w:ilvl="3" w:tplc="2A2088A0">
      <w:start w:val="1"/>
      <w:numFmt w:val="decimal"/>
      <w:lvlText w:val="%4."/>
      <w:lvlJc w:val="left"/>
      <w:pPr>
        <w:ind w:left="2985" w:hanging="360"/>
      </w:pPr>
      <w:rPr>
        <w:rFonts w:cs="Times New Roman"/>
      </w:rPr>
    </w:lvl>
    <w:lvl w:ilvl="4" w:tplc="EFC28274">
      <w:start w:val="1"/>
      <w:numFmt w:val="lowerLetter"/>
      <w:lvlText w:val="%5."/>
      <w:lvlJc w:val="left"/>
      <w:pPr>
        <w:ind w:left="3705" w:hanging="360"/>
      </w:pPr>
      <w:rPr>
        <w:rFonts w:cs="Times New Roman"/>
      </w:rPr>
    </w:lvl>
    <w:lvl w:ilvl="5" w:tplc="285242FE">
      <w:start w:val="1"/>
      <w:numFmt w:val="lowerRoman"/>
      <w:lvlText w:val="%6."/>
      <w:lvlJc w:val="right"/>
      <w:pPr>
        <w:ind w:left="4425" w:hanging="180"/>
      </w:pPr>
      <w:rPr>
        <w:rFonts w:cs="Times New Roman"/>
      </w:rPr>
    </w:lvl>
    <w:lvl w:ilvl="6" w:tplc="7B3410A4">
      <w:start w:val="1"/>
      <w:numFmt w:val="decimal"/>
      <w:lvlText w:val="%7."/>
      <w:lvlJc w:val="left"/>
      <w:pPr>
        <w:ind w:left="5145" w:hanging="360"/>
      </w:pPr>
      <w:rPr>
        <w:rFonts w:cs="Times New Roman"/>
      </w:rPr>
    </w:lvl>
    <w:lvl w:ilvl="7" w:tplc="E216149C">
      <w:start w:val="1"/>
      <w:numFmt w:val="lowerLetter"/>
      <w:lvlText w:val="%8."/>
      <w:lvlJc w:val="left"/>
      <w:pPr>
        <w:ind w:left="5865" w:hanging="360"/>
      </w:pPr>
      <w:rPr>
        <w:rFonts w:cs="Times New Roman"/>
      </w:rPr>
    </w:lvl>
    <w:lvl w:ilvl="8" w:tplc="F7B454A8">
      <w:start w:val="1"/>
      <w:numFmt w:val="lowerRoman"/>
      <w:lvlText w:val="%9."/>
      <w:lvlJc w:val="right"/>
      <w:pPr>
        <w:ind w:left="6585" w:hanging="180"/>
      </w:pPr>
      <w:rPr>
        <w:rFonts w:cs="Times New Roman"/>
      </w:rPr>
    </w:lvl>
  </w:abstractNum>
  <w:abstractNum w:abstractNumId="5" w15:restartNumberingAfterBreak="0">
    <w:nsid w:val="0D9B287F"/>
    <w:multiLevelType w:val="multilevel"/>
    <w:tmpl w:val="360E0F2C"/>
    <w:lvl w:ilvl="0">
      <w:start w:val="19"/>
      <w:numFmt w:val="upperLetter"/>
      <w:lvlText w:val="%1"/>
      <w:lvlJc w:val="left"/>
      <w:pPr>
        <w:ind w:hanging="494"/>
      </w:pPr>
      <w:rPr>
        <w:rFonts w:cs="Times New Roman"/>
      </w:rPr>
    </w:lvl>
    <w:lvl w:ilvl="1">
      <w:start w:val="10"/>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DAB0052"/>
    <w:multiLevelType w:val="multilevel"/>
    <w:tmpl w:val="FA9CECB6"/>
    <w:lvl w:ilvl="0">
      <w:start w:val="19"/>
      <w:numFmt w:val="upperLetter"/>
      <w:lvlText w:val="%1"/>
      <w:lvlJc w:val="left"/>
      <w:pPr>
        <w:ind w:hanging="494"/>
      </w:pPr>
      <w:rPr>
        <w:rFonts w:cs="Times New Roman"/>
      </w:rPr>
    </w:lvl>
    <w:lvl w:ilvl="1">
      <w:start w:val="14"/>
      <w:numFmt w:val="decimal"/>
      <w:lvlText w:val="%1.%2"/>
      <w:lvlJc w:val="left"/>
      <w:pPr>
        <w:ind w:hanging="494"/>
      </w:pPr>
      <w:rPr>
        <w:rFonts w:ascii="Times New Roman" w:hAnsi="Times New Roman" w:cs="Times New Roman"/>
        <w:b/>
        <w:bCs/>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E30767E"/>
    <w:multiLevelType w:val="multilevel"/>
    <w:tmpl w:val="F6FE15E2"/>
    <w:lvl w:ilvl="0">
      <w:start w:val="19"/>
      <w:numFmt w:val="upperLetter"/>
      <w:lvlText w:val="%1"/>
      <w:lvlJc w:val="left"/>
      <w:pPr>
        <w:ind w:hanging="494"/>
      </w:pPr>
      <w:rPr>
        <w:rFonts w:cs="Times New Roman"/>
      </w:rPr>
    </w:lvl>
    <w:lvl w:ilvl="1">
      <w:start w:val="13"/>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10DB5428"/>
    <w:multiLevelType w:val="multilevel"/>
    <w:tmpl w:val="E2903952"/>
    <w:lvl w:ilvl="0">
      <w:start w:val="19"/>
      <w:numFmt w:val="upperLetter"/>
      <w:lvlText w:val="%1"/>
      <w:lvlJc w:val="left"/>
      <w:pPr>
        <w:ind w:hanging="494"/>
      </w:pPr>
      <w:rPr>
        <w:rFonts w:cs="Times New Roman"/>
      </w:rPr>
    </w:lvl>
    <w:lvl w:ilvl="1">
      <w:start w:val="17"/>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14844AAC"/>
    <w:multiLevelType w:val="multilevel"/>
    <w:tmpl w:val="2BA25B02"/>
    <w:lvl w:ilvl="0">
      <w:start w:val="19"/>
      <w:numFmt w:val="upperLetter"/>
      <w:lvlText w:val="%1"/>
      <w:lvlJc w:val="left"/>
      <w:pPr>
        <w:ind w:hanging="494"/>
      </w:pPr>
      <w:rPr>
        <w:rFonts w:cs="Times New Roman"/>
      </w:rPr>
    </w:lvl>
    <w:lvl w:ilvl="1">
      <w:start w:val="12"/>
      <w:numFmt w:val="decimal"/>
      <w:lvlText w:val="%1.%2"/>
      <w:lvlJc w:val="left"/>
      <w:pPr>
        <w:ind w:hanging="494"/>
      </w:pPr>
      <w:rPr>
        <w:rFonts w:ascii="Times New Roman" w:hAnsi="Times New Roman" w:cs="Times New Roman"/>
        <w:b/>
        <w:bCs/>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decimal"/>
      <w:lvlText w:val="%4."/>
      <w:lvlJc w:val="left"/>
      <w:pPr>
        <w:ind w:hanging="263"/>
      </w:pPr>
      <w:rPr>
        <w:rFonts w:ascii="Times New Roman" w:hAnsi="Times New Roman" w:cs="Times New Roman"/>
        <w:b w:val="0"/>
        <w:bCs w:val="0"/>
        <w:spacing w:val="4"/>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16C23E33"/>
    <w:multiLevelType w:val="hybridMultilevel"/>
    <w:tmpl w:val="CA62BF36"/>
    <w:lvl w:ilvl="0" w:tplc="0C58DEF0">
      <w:start w:val="2"/>
      <w:numFmt w:val="decimal"/>
      <w:lvlText w:val="%1)"/>
      <w:lvlJc w:val="left"/>
      <w:pPr>
        <w:ind w:hanging="329"/>
      </w:pPr>
      <w:rPr>
        <w:rFonts w:ascii="Times New Roman" w:hAnsi="Times New Roman" w:cs="Times New Roman"/>
        <w:b w:val="0"/>
        <w:bCs w:val="0"/>
        <w:spacing w:val="12"/>
        <w:sz w:val="24"/>
        <w:szCs w:val="24"/>
      </w:rPr>
    </w:lvl>
    <w:lvl w:ilvl="1" w:tplc="1F44CE50">
      <w:start w:val="1"/>
      <w:numFmt w:val="bullet"/>
      <w:lvlText w:val="•"/>
      <w:lvlJc w:val="left"/>
    </w:lvl>
    <w:lvl w:ilvl="2" w:tplc="8E721E02">
      <w:start w:val="1"/>
      <w:numFmt w:val="bullet"/>
      <w:lvlText w:val="•"/>
      <w:lvlJc w:val="left"/>
    </w:lvl>
    <w:lvl w:ilvl="3" w:tplc="741A642C">
      <w:start w:val="1"/>
      <w:numFmt w:val="bullet"/>
      <w:lvlText w:val="•"/>
      <w:lvlJc w:val="left"/>
    </w:lvl>
    <w:lvl w:ilvl="4" w:tplc="8604D5AE">
      <w:start w:val="1"/>
      <w:numFmt w:val="bullet"/>
      <w:lvlText w:val="•"/>
      <w:lvlJc w:val="left"/>
    </w:lvl>
    <w:lvl w:ilvl="5" w:tplc="0DFE0A5E">
      <w:start w:val="1"/>
      <w:numFmt w:val="bullet"/>
      <w:lvlText w:val="•"/>
      <w:lvlJc w:val="left"/>
    </w:lvl>
    <w:lvl w:ilvl="6" w:tplc="3C4229C8">
      <w:start w:val="1"/>
      <w:numFmt w:val="bullet"/>
      <w:lvlText w:val="•"/>
      <w:lvlJc w:val="left"/>
    </w:lvl>
    <w:lvl w:ilvl="7" w:tplc="6C18763C">
      <w:start w:val="1"/>
      <w:numFmt w:val="bullet"/>
      <w:lvlText w:val="•"/>
      <w:lvlJc w:val="left"/>
    </w:lvl>
    <w:lvl w:ilvl="8" w:tplc="713694F4">
      <w:start w:val="1"/>
      <w:numFmt w:val="bullet"/>
      <w:lvlText w:val="•"/>
      <w:lvlJc w:val="left"/>
    </w:lvl>
  </w:abstractNum>
  <w:abstractNum w:abstractNumId="11" w15:restartNumberingAfterBreak="0">
    <w:nsid w:val="1D0B63B5"/>
    <w:multiLevelType w:val="multilevel"/>
    <w:tmpl w:val="19622EAA"/>
    <w:lvl w:ilvl="0">
      <w:start w:val="19"/>
      <w:numFmt w:val="upperLetter"/>
      <w:lvlText w:val="%1"/>
      <w:lvlJc w:val="left"/>
      <w:pPr>
        <w:ind w:hanging="374"/>
      </w:pPr>
      <w:rPr>
        <w:rFonts w:cs="Times New Roman"/>
      </w:rPr>
    </w:lvl>
    <w:lvl w:ilvl="1">
      <w:start w:val="2"/>
      <w:numFmt w:val="decimal"/>
      <w:lvlText w:val="%1.%2"/>
      <w:lvlJc w:val="left"/>
      <w:pPr>
        <w:ind w:hanging="374"/>
      </w:pPr>
      <w:rPr>
        <w:rFonts w:ascii="Times New Roman" w:hAnsi="Times New Roman" w:cs="Times New Roman"/>
        <w:b/>
        <w:bCs/>
        <w:sz w:val="28"/>
        <w:szCs w:val="28"/>
      </w:rPr>
    </w:lvl>
    <w:lvl w:ilvl="2">
      <w:start w:val="1"/>
      <w:numFmt w:val="decimal"/>
      <w:lvlText w:val="%1.%2.%3"/>
      <w:lvlJc w:val="left"/>
      <w:pPr>
        <w:ind w:hanging="55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22457125"/>
    <w:multiLevelType w:val="multilevel"/>
    <w:tmpl w:val="CCE402FA"/>
    <w:lvl w:ilvl="0">
      <w:start w:val="19"/>
      <w:numFmt w:val="upperLetter"/>
      <w:lvlText w:val="%1"/>
      <w:lvlJc w:val="left"/>
      <w:pPr>
        <w:ind w:hanging="374"/>
      </w:pPr>
      <w:rPr>
        <w:rFonts w:cs="Times New Roman"/>
      </w:rPr>
    </w:lvl>
    <w:lvl w:ilvl="1">
      <w:start w:val="5"/>
      <w:numFmt w:val="decimal"/>
      <w:lvlText w:val="%1.%2"/>
      <w:lvlJc w:val="left"/>
      <w:pPr>
        <w:ind w:hanging="374"/>
      </w:pPr>
      <w:rPr>
        <w:rFonts w:ascii="Times New Roman" w:hAnsi="Times New Roman" w:cs="Times New Roman"/>
        <w:b w:val="0"/>
        <w:bCs w:val="0"/>
        <w:sz w:val="24"/>
        <w:szCs w:val="24"/>
      </w:rPr>
    </w:lvl>
    <w:lvl w:ilvl="2">
      <w:start w:val="1"/>
      <w:numFmt w:val="decimal"/>
      <w:lvlText w:val="%1.%2.%3"/>
      <w:lvlJc w:val="left"/>
      <w:pPr>
        <w:ind w:hanging="554"/>
      </w:pPr>
      <w:rPr>
        <w:rFonts w:ascii="Times New Roman" w:hAnsi="Times New Roman" w:cs="Times New Roman"/>
        <w:b w:val="0"/>
        <w:bCs w:val="0"/>
        <w:sz w:val="24"/>
        <w:szCs w:val="24"/>
      </w:rPr>
    </w:lvl>
    <w:lvl w:ilvl="3">
      <w:start w:val="1"/>
      <w:numFmt w:val="decimal"/>
      <w:lvlText w:val="%4."/>
      <w:lvlJc w:val="left"/>
      <w:pPr>
        <w:ind w:hanging="293"/>
      </w:pPr>
      <w:rPr>
        <w:rFonts w:ascii="Times New Roman" w:hAnsi="Times New Roman" w:cs="Times New Roman"/>
        <w:b w:val="0"/>
        <w:bCs w:val="0"/>
        <w:spacing w:val="9"/>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29E15C70"/>
    <w:multiLevelType w:val="hybridMultilevel"/>
    <w:tmpl w:val="D9960D30"/>
    <w:lvl w:ilvl="0" w:tplc="6C0EDAF0">
      <w:start w:val="1"/>
      <w:numFmt w:val="decimal"/>
      <w:lvlText w:val="%1."/>
      <w:lvlJc w:val="left"/>
      <w:pPr>
        <w:ind w:left="753" w:hanging="360"/>
      </w:pPr>
      <w:rPr>
        <w:rFonts w:hint="default"/>
      </w:rPr>
    </w:lvl>
    <w:lvl w:ilvl="1" w:tplc="C6B46678">
      <w:start w:val="1"/>
      <w:numFmt w:val="lowerLetter"/>
      <w:lvlText w:val="%2."/>
      <w:lvlJc w:val="left"/>
      <w:pPr>
        <w:ind w:left="1473" w:hanging="360"/>
      </w:pPr>
    </w:lvl>
    <w:lvl w:ilvl="2" w:tplc="770A44C8">
      <w:start w:val="1"/>
      <w:numFmt w:val="lowerRoman"/>
      <w:lvlText w:val="%3."/>
      <w:lvlJc w:val="right"/>
      <w:pPr>
        <w:ind w:left="2193" w:hanging="180"/>
      </w:pPr>
    </w:lvl>
    <w:lvl w:ilvl="3" w:tplc="1458BC76">
      <w:start w:val="1"/>
      <w:numFmt w:val="decimal"/>
      <w:lvlText w:val="%4."/>
      <w:lvlJc w:val="left"/>
      <w:pPr>
        <w:ind w:left="2913" w:hanging="360"/>
      </w:pPr>
    </w:lvl>
    <w:lvl w:ilvl="4" w:tplc="78746AAE">
      <w:start w:val="1"/>
      <w:numFmt w:val="lowerLetter"/>
      <w:lvlText w:val="%5."/>
      <w:lvlJc w:val="left"/>
      <w:pPr>
        <w:ind w:left="3633" w:hanging="360"/>
      </w:pPr>
    </w:lvl>
    <w:lvl w:ilvl="5" w:tplc="09ECECBC">
      <w:start w:val="1"/>
      <w:numFmt w:val="lowerRoman"/>
      <w:lvlText w:val="%6."/>
      <w:lvlJc w:val="right"/>
      <w:pPr>
        <w:ind w:left="4353" w:hanging="180"/>
      </w:pPr>
    </w:lvl>
    <w:lvl w:ilvl="6" w:tplc="77AC70B2">
      <w:start w:val="1"/>
      <w:numFmt w:val="decimal"/>
      <w:lvlText w:val="%7."/>
      <w:lvlJc w:val="left"/>
      <w:pPr>
        <w:ind w:left="5073" w:hanging="360"/>
      </w:pPr>
    </w:lvl>
    <w:lvl w:ilvl="7" w:tplc="F30236EC">
      <w:start w:val="1"/>
      <w:numFmt w:val="lowerLetter"/>
      <w:lvlText w:val="%8."/>
      <w:lvlJc w:val="left"/>
      <w:pPr>
        <w:ind w:left="5793" w:hanging="360"/>
      </w:pPr>
    </w:lvl>
    <w:lvl w:ilvl="8" w:tplc="44D06CF0">
      <w:start w:val="1"/>
      <w:numFmt w:val="lowerRoman"/>
      <w:lvlText w:val="%9."/>
      <w:lvlJc w:val="right"/>
      <w:pPr>
        <w:ind w:left="6513" w:hanging="180"/>
      </w:pPr>
    </w:lvl>
  </w:abstractNum>
  <w:abstractNum w:abstractNumId="14" w15:restartNumberingAfterBreak="0">
    <w:nsid w:val="2EC733E1"/>
    <w:multiLevelType w:val="multilevel"/>
    <w:tmpl w:val="2C7CE0D2"/>
    <w:lvl w:ilvl="0">
      <w:start w:val="19"/>
      <w:numFmt w:val="upperLetter"/>
      <w:lvlText w:val="%1"/>
      <w:lvlJc w:val="left"/>
      <w:pPr>
        <w:ind w:hanging="494"/>
      </w:pPr>
      <w:rPr>
        <w:rFonts w:cs="Times New Roman"/>
      </w:rPr>
    </w:lvl>
    <w:lvl w:ilvl="1">
      <w:start w:val="10"/>
      <w:numFmt w:val="decimal"/>
      <w:lvlText w:val="%1.%2"/>
      <w:lvlJc w:val="left"/>
      <w:pPr>
        <w:ind w:hanging="494"/>
      </w:pPr>
      <w:rPr>
        <w:rFonts w:ascii="Times New Roman" w:hAnsi="Times New Roman" w:cs="Times New Roman"/>
        <w:b/>
        <w:bCs/>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32C159F9"/>
    <w:multiLevelType w:val="multilevel"/>
    <w:tmpl w:val="7CE6FEC6"/>
    <w:lvl w:ilvl="0">
      <w:start w:val="19"/>
      <w:numFmt w:val="upperLetter"/>
      <w:lvlText w:val="%1"/>
      <w:lvlJc w:val="left"/>
      <w:pPr>
        <w:ind w:hanging="374"/>
      </w:pPr>
      <w:rPr>
        <w:rFonts w:cs="Times New Roman"/>
      </w:rPr>
    </w:lvl>
    <w:lvl w:ilvl="1">
      <w:start w:val="1"/>
      <w:numFmt w:val="decimal"/>
      <w:lvlText w:val="%1.%2"/>
      <w:lvlJc w:val="left"/>
      <w:pPr>
        <w:ind w:hanging="374"/>
      </w:pPr>
      <w:rPr>
        <w:rFonts w:ascii="Times New Roman" w:hAnsi="Times New Roman" w:cs="Times New Roman"/>
        <w:b w:val="0"/>
        <w:bCs w:val="0"/>
        <w:sz w:val="24"/>
        <w:szCs w:val="24"/>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34D57B98"/>
    <w:multiLevelType w:val="hybridMultilevel"/>
    <w:tmpl w:val="B1547018"/>
    <w:lvl w:ilvl="0" w:tplc="CD88743C">
      <w:start w:val="1"/>
      <w:numFmt w:val="decimal"/>
      <w:lvlText w:val="%1."/>
      <w:lvlJc w:val="left"/>
      <w:rPr>
        <w:sz w:val="28"/>
        <w:szCs w:val="28"/>
      </w:rPr>
    </w:lvl>
    <w:lvl w:ilvl="1" w:tplc="ABA21A74">
      <w:start w:val="1"/>
      <w:numFmt w:val="decimal"/>
      <w:lvlText w:val=""/>
      <w:lvlJc w:val="left"/>
    </w:lvl>
    <w:lvl w:ilvl="2" w:tplc="2ACC3580">
      <w:start w:val="1"/>
      <w:numFmt w:val="decimal"/>
      <w:lvlText w:val=""/>
      <w:lvlJc w:val="left"/>
    </w:lvl>
    <w:lvl w:ilvl="3" w:tplc="F57EA4EC">
      <w:start w:val="1"/>
      <w:numFmt w:val="decimal"/>
      <w:lvlText w:val=""/>
      <w:lvlJc w:val="left"/>
    </w:lvl>
    <w:lvl w:ilvl="4" w:tplc="65EC6D10">
      <w:start w:val="1"/>
      <w:numFmt w:val="decimal"/>
      <w:lvlText w:val=""/>
      <w:lvlJc w:val="left"/>
    </w:lvl>
    <w:lvl w:ilvl="5" w:tplc="92BE0418">
      <w:start w:val="1"/>
      <w:numFmt w:val="decimal"/>
      <w:lvlText w:val=""/>
      <w:lvlJc w:val="left"/>
    </w:lvl>
    <w:lvl w:ilvl="6" w:tplc="6714C858">
      <w:start w:val="1"/>
      <w:numFmt w:val="decimal"/>
      <w:lvlText w:val=""/>
      <w:lvlJc w:val="left"/>
    </w:lvl>
    <w:lvl w:ilvl="7" w:tplc="50C277FE">
      <w:start w:val="1"/>
      <w:numFmt w:val="decimal"/>
      <w:lvlText w:val=""/>
      <w:lvlJc w:val="left"/>
    </w:lvl>
    <w:lvl w:ilvl="8" w:tplc="B5EEFDE0">
      <w:start w:val="1"/>
      <w:numFmt w:val="decimal"/>
      <w:lvlText w:val=""/>
      <w:lvlJc w:val="left"/>
    </w:lvl>
  </w:abstractNum>
  <w:abstractNum w:abstractNumId="17" w15:restartNumberingAfterBreak="0">
    <w:nsid w:val="3A255539"/>
    <w:multiLevelType w:val="multilevel"/>
    <w:tmpl w:val="EA22E088"/>
    <w:lvl w:ilvl="0">
      <w:start w:val="19"/>
      <w:numFmt w:val="upperLetter"/>
      <w:lvlText w:val="%1"/>
      <w:lvlJc w:val="left"/>
      <w:pPr>
        <w:ind w:hanging="374"/>
      </w:pPr>
      <w:rPr>
        <w:rFonts w:cs="Times New Roman"/>
      </w:rPr>
    </w:lvl>
    <w:lvl w:ilvl="1">
      <w:start w:val="2"/>
      <w:numFmt w:val="decimal"/>
      <w:lvlText w:val="%1.%2"/>
      <w:lvlJc w:val="left"/>
      <w:pPr>
        <w:ind w:hanging="374"/>
      </w:pPr>
      <w:rPr>
        <w:rFonts w:ascii="Times New Roman" w:hAnsi="Times New Roman" w:cs="Times New Roman"/>
        <w:b w:val="0"/>
        <w:bCs w:val="0"/>
        <w:sz w:val="24"/>
        <w:szCs w:val="24"/>
      </w:rPr>
    </w:lvl>
    <w:lvl w:ilvl="2">
      <w:start w:val="1"/>
      <w:numFmt w:val="decimal"/>
      <w:lvlText w:val="%1.%2.%3"/>
      <w:lvlJc w:val="left"/>
      <w:pPr>
        <w:ind w:hanging="554"/>
      </w:pPr>
      <w:rPr>
        <w:rFonts w:ascii="Times New Roman" w:hAnsi="Times New Roman" w:cs="Times New Roman"/>
        <w:b w:val="0"/>
        <w:bCs w:val="0"/>
        <w:sz w:val="24"/>
        <w:szCs w:val="24"/>
      </w:rPr>
    </w:lvl>
    <w:lvl w:ilvl="3">
      <w:start w:val="1"/>
      <w:numFmt w:val="decimal"/>
      <w:lvlText w:val="%4."/>
      <w:lvlJc w:val="left"/>
      <w:rPr>
        <w:rFonts w:ascii="Times New Roman" w:eastAsiaTheme="minorEastAsia" w:hAnsi="Times New Roman" w:cs="Times New Roman"/>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3CDB5D28"/>
    <w:multiLevelType w:val="multilevel"/>
    <w:tmpl w:val="4AB46C78"/>
    <w:lvl w:ilvl="0">
      <w:start w:val="19"/>
      <w:numFmt w:val="upperLetter"/>
      <w:lvlText w:val="%1"/>
      <w:lvlJc w:val="left"/>
      <w:pPr>
        <w:ind w:hanging="674"/>
      </w:pPr>
      <w:rPr>
        <w:rFonts w:cs="Times New Roman"/>
      </w:rPr>
    </w:lvl>
    <w:lvl w:ilvl="1">
      <w:start w:val="21"/>
      <w:numFmt w:val="decimal"/>
      <w:lvlText w:val="%1.%2"/>
      <w:lvlJc w:val="left"/>
      <w:pPr>
        <w:ind w:hanging="674"/>
      </w:pPr>
      <w:rPr>
        <w:rFonts w:cs="Times New Roman"/>
      </w:rPr>
    </w:lvl>
    <w:lvl w:ilvl="2">
      <w:start w:val="2"/>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3EB441BD"/>
    <w:multiLevelType w:val="hybridMultilevel"/>
    <w:tmpl w:val="667E44A8"/>
    <w:lvl w:ilvl="0" w:tplc="3ECA5B90">
      <w:start w:val="1"/>
      <w:numFmt w:val="decimal"/>
      <w:lvlText w:val="%1"/>
      <w:lvlJc w:val="left"/>
      <w:pPr>
        <w:ind w:hanging="127"/>
      </w:pPr>
      <w:rPr>
        <w:rFonts w:ascii="Times New Roman" w:hAnsi="Times New Roman" w:cs="Times New Roman"/>
        <w:b w:val="0"/>
        <w:bCs w:val="0"/>
        <w:spacing w:val="6"/>
        <w:sz w:val="24"/>
        <w:szCs w:val="24"/>
      </w:rPr>
    </w:lvl>
    <w:lvl w:ilvl="1" w:tplc="FAB8222A">
      <w:start w:val="1"/>
      <w:numFmt w:val="bullet"/>
      <w:lvlText w:val="•"/>
      <w:lvlJc w:val="left"/>
    </w:lvl>
    <w:lvl w:ilvl="2" w:tplc="FA44C040">
      <w:start w:val="1"/>
      <w:numFmt w:val="bullet"/>
      <w:lvlText w:val="•"/>
      <w:lvlJc w:val="left"/>
    </w:lvl>
    <w:lvl w:ilvl="3" w:tplc="DC3ED6B6">
      <w:start w:val="1"/>
      <w:numFmt w:val="bullet"/>
      <w:lvlText w:val="•"/>
      <w:lvlJc w:val="left"/>
    </w:lvl>
    <w:lvl w:ilvl="4" w:tplc="9092B446">
      <w:start w:val="1"/>
      <w:numFmt w:val="bullet"/>
      <w:lvlText w:val="•"/>
      <w:lvlJc w:val="left"/>
    </w:lvl>
    <w:lvl w:ilvl="5" w:tplc="608A21BA">
      <w:start w:val="1"/>
      <w:numFmt w:val="bullet"/>
      <w:lvlText w:val="•"/>
      <w:lvlJc w:val="left"/>
    </w:lvl>
    <w:lvl w:ilvl="6" w:tplc="4904AD1C">
      <w:start w:val="1"/>
      <w:numFmt w:val="bullet"/>
      <w:lvlText w:val="•"/>
      <w:lvlJc w:val="left"/>
    </w:lvl>
    <w:lvl w:ilvl="7" w:tplc="8BDC0F12">
      <w:start w:val="1"/>
      <w:numFmt w:val="bullet"/>
      <w:lvlText w:val="•"/>
      <w:lvlJc w:val="left"/>
    </w:lvl>
    <w:lvl w:ilvl="8" w:tplc="7E8AEA68">
      <w:start w:val="1"/>
      <w:numFmt w:val="bullet"/>
      <w:lvlText w:val="•"/>
      <w:lvlJc w:val="left"/>
    </w:lvl>
  </w:abstractNum>
  <w:abstractNum w:abstractNumId="20" w15:restartNumberingAfterBreak="0">
    <w:nsid w:val="3ECF46BC"/>
    <w:multiLevelType w:val="hybridMultilevel"/>
    <w:tmpl w:val="C0D6583E"/>
    <w:lvl w:ilvl="0" w:tplc="93D85DF8">
      <w:start w:val="1"/>
      <w:numFmt w:val="decimal"/>
      <w:lvlText w:val="%1)"/>
      <w:lvlJc w:val="left"/>
      <w:pPr>
        <w:ind w:left="1046" w:hanging="360"/>
      </w:pPr>
      <w:rPr>
        <w:rFonts w:cs="Times New Roman" w:hint="default"/>
      </w:rPr>
    </w:lvl>
    <w:lvl w:ilvl="1" w:tplc="81ECBA28">
      <w:start w:val="1"/>
      <w:numFmt w:val="lowerLetter"/>
      <w:lvlText w:val="%2."/>
      <w:lvlJc w:val="left"/>
      <w:pPr>
        <w:ind w:left="1766" w:hanging="360"/>
      </w:pPr>
      <w:rPr>
        <w:rFonts w:cs="Times New Roman"/>
      </w:rPr>
    </w:lvl>
    <w:lvl w:ilvl="2" w:tplc="49C80F8C">
      <w:start w:val="1"/>
      <w:numFmt w:val="lowerRoman"/>
      <w:lvlText w:val="%3."/>
      <w:lvlJc w:val="right"/>
      <w:pPr>
        <w:ind w:left="2486" w:hanging="180"/>
      </w:pPr>
      <w:rPr>
        <w:rFonts w:cs="Times New Roman"/>
      </w:rPr>
    </w:lvl>
    <w:lvl w:ilvl="3" w:tplc="E8349E0A">
      <w:start w:val="1"/>
      <w:numFmt w:val="decimal"/>
      <w:lvlText w:val="%4."/>
      <w:lvlJc w:val="left"/>
      <w:pPr>
        <w:ind w:left="3206" w:hanging="360"/>
      </w:pPr>
      <w:rPr>
        <w:rFonts w:cs="Times New Roman"/>
      </w:rPr>
    </w:lvl>
    <w:lvl w:ilvl="4" w:tplc="8F3A4034">
      <w:start w:val="1"/>
      <w:numFmt w:val="lowerLetter"/>
      <w:lvlText w:val="%5."/>
      <w:lvlJc w:val="left"/>
      <w:pPr>
        <w:ind w:left="3926" w:hanging="360"/>
      </w:pPr>
      <w:rPr>
        <w:rFonts w:cs="Times New Roman"/>
      </w:rPr>
    </w:lvl>
    <w:lvl w:ilvl="5" w:tplc="883E3FCA">
      <w:start w:val="1"/>
      <w:numFmt w:val="lowerRoman"/>
      <w:lvlText w:val="%6."/>
      <w:lvlJc w:val="right"/>
      <w:pPr>
        <w:ind w:left="4646" w:hanging="180"/>
      </w:pPr>
      <w:rPr>
        <w:rFonts w:cs="Times New Roman"/>
      </w:rPr>
    </w:lvl>
    <w:lvl w:ilvl="6" w:tplc="7766E054">
      <w:start w:val="1"/>
      <w:numFmt w:val="decimal"/>
      <w:lvlText w:val="%7."/>
      <w:lvlJc w:val="left"/>
      <w:pPr>
        <w:ind w:left="5366" w:hanging="360"/>
      </w:pPr>
      <w:rPr>
        <w:rFonts w:cs="Times New Roman"/>
      </w:rPr>
    </w:lvl>
    <w:lvl w:ilvl="7" w:tplc="7D8E1CB2">
      <w:start w:val="1"/>
      <w:numFmt w:val="lowerLetter"/>
      <w:lvlText w:val="%8."/>
      <w:lvlJc w:val="left"/>
      <w:pPr>
        <w:ind w:left="6086" w:hanging="360"/>
      </w:pPr>
      <w:rPr>
        <w:rFonts w:cs="Times New Roman"/>
      </w:rPr>
    </w:lvl>
    <w:lvl w:ilvl="8" w:tplc="2898D034">
      <w:start w:val="1"/>
      <w:numFmt w:val="lowerRoman"/>
      <w:lvlText w:val="%9."/>
      <w:lvlJc w:val="right"/>
      <w:pPr>
        <w:ind w:left="6806" w:hanging="180"/>
      </w:pPr>
      <w:rPr>
        <w:rFonts w:cs="Times New Roman"/>
      </w:rPr>
    </w:lvl>
  </w:abstractNum>
  <w:abstractNum w:abstractNumId="21" w15:restartNumberingAfterBreak="0">
    <w:nsid w:val="400E2772"/>
    <w:multiLevelType w:val="multilevel"/>
    <w:tmpl w:val="E1A87958"/>
    <w:lvl w:ilvl="0">
      <w:start w:val="19"/>
      <w:numFmt w:val="upperLetter"/>
      <w:lvlText w:val="%1"/>
      <w:lvlJc w:val="left"/>
      <w:pPr>
        <w:ind w:hanging="494"/>
      </w:pPr>
      <w:rPr>
        <w:rFonts w:cs="Times New Roman"/>
      </w:rPr>
    </w:lvl>
    <w:lvl w:ilvl="1">
      <w:start w:val="15"/>
      <w:numFmt w:val="decimal"/>
      <w:lvlText w:val="%1.%2"/>
      <w:lvlJc w:val="left"/>
      <w:pPr>
        <w:ind w:hanging="494"/>
      </w:pPr>
      <w:rPr>
        <w:rFonts w:ascii="Times New Roman" w:hAnsi="Times New Roman" w:cs="Times New Roman"/>
        <w:b/>
        <w:bCs/>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decimal"/>
      <w:lvlText w:val="%1.%2.%3.%4"/>
      <w:lvlJc w:val="left"/>
      <w:pPr>
        <w:ind w:hanging="854"/>
      </w:pPr>
      <w:rPr>
        <w:rFonts w:ascii="Times New Roman" w:hAnsi="Times New Roman" w:cs="Times New Roman"/>
        <w:b w:val="0"/>
        <w:bCs w:val="0"/>
        <w:sz w:val="28"/>
        <w:szCs w:val="28"/>
      </w:rPr>
    </w:lvl>
    <w:lvl w:ilvl="4">
      <w:start w:val="1"/>
      <w:numFmt w:val="decimal"/>
      <w:lvlText w:val="%1.%2.%3.%4.%5"/>
      <w:lvlJc w:val="left"/>
      <w:pPr>
        <w:ind w:hanging="1034"/>
      </w:pPr>
      <w:rPr>
        <w:rFonts w:ascii="Times New Roman" w:hAnsi="Times New Roman" w:cs="Times New Roman"/>
        <w:b w:val="0"/>
        <w:bCs w:val="0"/>
        <w:sz w:val="28"/>
        <w:szCs w:val="28"/>
      </w:rPr>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463F1C0C"/>
    <w:multiLevelType w:val="multilevel"/>
    <w:tmpl w:val="6FDEF110"/>
    <w:lvl w:ilvl="0">
      <w:start w:val="19"/>
      <w:numFmt w:val="upperLetter"/>
      <w:lvlText w:val="%1"/>
      <w:lvlJc w:val="left"/>
      <w:pPr>
        <w:ind w:hanging="494"/>
      </w:pPr>
      <w:rPr>
        <w:rFonts w:cs="Times New Roman"/>
      </w:rPr>
    </w:lvl>
    <w:lvl w:ilvl="1">
      <w:start w:val="18"/>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4A4C0278"/>
    <w:multiLevelType w:val="hybridMultilevel"/>
    <w:tmpl w:val="DFE26AD8"/>
    <w:lvl w:ilvl="0" w:tplc="414A05B0">
      <w:start w:val="1"/>
      <w:numFmt w:val="decimal"/>
      <w:lvlText w:val="%1."/>
      <w:lvlJc w:val="left"/>
      <w:pPr>
        <w:ind w:left="720" w:hanging="360"/>
      </w:pPr>
      <w:rPr>
        <w:rFonts w:cs="Times New Roman"/>
      </w:rPr>
    </w:lvl>
    <w:lvl w:ilvl="1" w:tplc="B38A2F52">
      <w:start w:val="1"/>
      <w:numFmt w:val="lowerLetter"/>
      <w:lvlText w:val="%2."/>
      <w:lvlJc w:val="left"/>
      <w:pPr>
        <w:ind w:left="1440" w:hanging="360"/>
      </w:pPr>
      <w:rPr>
        <w:rFonts w:cs="Times New Roman"/>
      </w:rPr>
    </w:lvl>
    <w:lvl w:ilvl="2" w:tplc="C39AA222">
      <w:start w:val="1"/>
      <w:numFmt w:val="lowerRoman"/>
      <w:lvlText w:val="%3."/>
      <w:lvlJc w:val="right"/>
      <w:pPr>
        <w:ind w:left="2160" w:hanging="180"/>
      </w:pPr>
      <w:rPr>
        <w:rFonts w:cs="Times New Roman"/>
      </w:rPr>
    </w:lvl>
    <w:lvl w:ilvl="3" w:tplc="7568ADA0">
      <w:start w:val="1"/>
      <w:numFmt w:val="decimal"/>
      <w:lvlText w:val="%4."/>
      <w:lvlJc w:val="left"/>
      <w:pPr>
        <w:ind w:left="2880" w:hanging="360"/>
      </w:pPr>
      <w:rPr>
        <w:rFonts w:cs="Times New Roman"/>
      </w:rPr>
    </w:lvl>
    <w:lvl w:ilvl="4" w:tplc="5688055E">
      <w:start w:val="1"/>
      <w:numFmt w:val="lowerLetter"/>
      <w:lvlText w:val="%5."/>
      <w:lvlJc w:val="left"/>
      <w:pPr>
        <w:ind w:left="3600" w:hanging="360"/>
      </w:pPr>
      <w:rPr>
        <w:rFonts w:cs="Times New Roman"/>
      </w:rPr>
    </w:lvl>
    <w:lvl w:ilvl="5" w:tplc="2BA482E6">
      <w:start w:val="1"/>
      <w:numFmt w:val="lowerRoman"/>
      <w:lvlText w:val="%6."/>
      <w:lvlJc w:val="right"/>
      <w:pPr>
        <w:ind w:left="4320" w:hanging="180"/>
      </w:pPr>
      <w:rPr>
        <w:rFonts w:cs="Times New Roman"/>
      </w:rPr>
    </w:lvl>
    <w:lvl w:ilvl="6" w:tplc="29FC2CEC">
      <w:start w:val="1"/>
      <w:numFmt w:val="decimal"/>
      <w:lvlText w:val="%7."/>
      <w:lvlJc w:val="left"/>
      <w:pPr>
        <w:ind w:left="5040" w:hanging="360"/>
      </w:pPr>
      <w:rPr>
        <w:rFonts w:cs="Times New Roman"/>
      </w:rPr>
    </w:lvl>
    <w:lvl w:ilvl="7" w:tplc="C1D6A746">
      <w:start w:val="1"/>
      <w:numFmt w:val="lowerLetter"/>
      <w:lvlText w:val="%8."/>
      <w:lvlJc w:val="left"/>
      <w:pPr>
        <w:ind w:left="5760" w:hanging="360"/>
      </w:pPr>
      <w:rPr>
        <w:rFonts w:cs="Times New Roman"/>
      </w:rPr>
    </w:lvl>
    <w:lvl w:ilvl="8" w:tplc="AB1E50CC">
      <w:start w:val="1"/>
      <w:numFmt w:val="lowerRoman"/>
      <w:lvlText w:val="%9."/>
      <w:lvlJc w:val="right"/>
      <w:pPr>
        <w:ind w:left="6480" w:hanging="180"/>
      </w:pPr>
      <w:rPr>
        <w:rFonts w:cs="Times New Roman"/>
      </w:rPr>
    </w:lvl>
  </w:abstractNum>
  <w:abstractNum w:abstractNumId="24" w15:restartNumberingAfterBreak="0">
    <w:nsid w:val="4B6117DA"/>
    <w:multiLevelType w:val="multilevel"/>
    <w:tmpl w:val="B19A0F58"/>
    <w:lvl w:ilvl="0">
      <w:start w:val="19"/>
      <w:numFmt w:val="upperLetter"/>
      <w:lvlText w:val="%1"/>
      <w:lvlJc w:val="left"/>
      <w:pPr>
        <w:ind w:hanging="374"/>
      </w:pPr>
      <w:rPr>
        <w:rFonts w:cs="Times New Roman"/>
      </w:rPr>
    </w:lvl>
    <w:lvl w:ilvl="1">
      <w:start w:val="9"/>
      <w:numFmt w:val="decimal"/>
      <w:lvlText w:val="%1.%2"/>
      <w:lvlJc w:val="left"/>
      <w:pPr>
        <w:ind w:hanging="374"/>
      </w:pPr>
      <w:rPr>
        <w:rFonts w:ascii="Times New Roman" w:hAnsi="Times New Roman" w:cs="Times New Roman"/>
        <w:b/>
        <w:bCs/>
        <w:sz w:val="28"/>
        <w:szCs w:val="28"/>
      </w:rPr>
    </w:lvl>
    <w:lvl w:ilvl="2">
      <w:start w:val="1"/>
      <w:numFmt w:val="decimal"/>
      <w:lvlText w:val="%1.%2.%3"/>
      <w:lvlJc w:val="left"/>
      <w:pPr>
        <w:ind w:hanging="55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50BB52F3"/>
    <w:multiLevelType w:val="multilevel"/>
    <w:tmpl w:val="067C2E78"/>
    <w:lvl w:ilvl="0">
      <w:start w:val="1"/>
      <w:numFmt w:val="decimal"/>
      <w:lvlText w:val="%1)"/>
      <w:lvlJc w:val="left"/>
      <w:pPr>
        <w:tabs>
          <w:tab w:val="num" w:pos="720"/>
        </w:tabs>
        <w:ind w:left="720" w:hanging="360"/>
      </w:pPr>
      <w:rPr>
        <w:rFonts w:ascii="Roboto" w:eastAsia="Calibri" w:hAnsi="Robo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AD177E"/>
    <w:multiLevelType w:val="multilevel"/>
    <w:tmpl w:val="2E4449CC"/>
    <w:lvl w:ilvl="0">
      <w:start w:val="19"/>
      <w:numFmt w:val="upperLetter"/>
      <w:lvlText w:val="%1"/>
      <w:lvlJc w:val="left"/>
      <w:pPr>
        <w:ind w:hanging="374"/>
      </w:pPr>
      <w:rPr>
        <w:rFonts w:cs="Times New Roman"/>
      </w:rPr>
    </w:lvl>
    <w:lvl w:ilvl="1">
      <w:start w:val="1"/>
      <w:numFmt w:val="decimal"/>
      <w:lvlText w:val="%1.%2"/>
      <w:lvlJc w:val="left"/>
      <w:pPr>
        <w:ind w:hanging="374"/>
      </w:pPr>
      <w:rPr>
        <w:rFonts w:ascii="Times New Roman" w:hAnsi="Times New Roman" w:cs="Times New Roman"/>
        <w:b/>
        <w:bCs/>
        <w:sz w:val="28"/>
        <w:szCs w:val="28"/>
      </w:rPr>
    </w:lvl>
    <w:lvl w:ilvl="2">
      <w:start w:val="1"/>
      <w:numFmt w:val="decimal"/>
      <w:lvlText w:val="%1.%2.%3"/>
      <w:lvlJc w:val="left"/>
      <w:pPr>
        <w:ind w:hanging="55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58422372"/>
    <w:multiLevelType w:val="multilevel"/>
    <w:tmpl w:val="BB22A734"/>
    <w:lvl w:ilvl="0">
      <w:start w:val="19"/>
      <w:numFmt w:val="upperLetter"/>
      <w:lvlText w:val="%1"/>
      <w:lvlJc w:val="left"/>
      <w:pPr>
        <w:ind w:hanging="374"/>
      </w:pPr>
      <w:rPr>
        <w:rFonts w:cs="Times New Roman"/>
      </w:rPr>
    </w:lvl>
    <w:lvl w:ilvl="1">
      <w:start w:val="8"/>
      <w:numFmt w:val="decimal"/>
      <w:lvlText w:val="%1.%2"/>
      <w:lvlJc w:val="left"/>
      <w:pPr>
        <w:ind w:hanging="374"/>
      </w:pPr>
      <w:rPr>
        <w:rFonts w:ascii="Times New Roman" w:hAnsi="Times New Roman" w:cs="Times New Roman"/>
        <w:b/>
        <w:bCs/>
        <w:sz w:val="28"/>
        <w:szCs w:val="28"/>
      </w:rPr>
    </w:lvl>
    <w:lvl w:ilvl="2">
      <w:start w:val="1"/>
      <w:numFmt w:val="decimal"/>
      <w:lvlText w:val="%1.%2.%3"/>
      <w:lvlJc w:val="left"/>
      <w:pPr>
        <w:ind w:hanging="554"/>
      </w:pPr>
      <w:rPr>
        <w:rFonts w:ascii="Times New Roman" w:hAnsi="Times New Roman" w:cs="Times New Roman"/>
        <w:b w:val="0"/>
        <w:bCs w:val="0"/>
        <w:sz w:val="28"/>
        <w:szCs w:val="28"/>
      </w:rPr>
    </w:lvl>
    <w:lvl w:ilvl="3">
      <w:start w:val="1"/>
      <w:numFmt w:val="decimal"/>
      <w:lvlText w:val="%4."/>
      <w:lvlJc w:val="left"/>
      <w:pPr>
        <w:ind w:hanging="254"/>
      </w:pPr>
      <w:rPr>
        <w:rFonts w:ascii="Times New Roman" w:hAnsi="Times New Roman" w:cs="Times New Roman"/>
        <w:b w:val="0"/>
        <w:bCs w:val="0"/>
        <w:spacing w:val="2"/>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5CAC09E8"/>
    <w:multiLevelType w:val="multilevel"/>
    <w:tmpl w:val="58AC43C6"/>
    <w:lvl w:ilvl="0">
      <w:start w:val="19"/>
      <w:numFmt w:val="upperLetter"/>
      <w:lvlText w:val="%1"/>
      <w:lvlJc w:val="left"/>
      <w:pPr>
        <w:ind w:hanging="494"/>
      </w:pPr>
      <w:rPr>
        <w:rFonts w:cs="Times New Roman"/>
      </w:rPr>
    </w:lvl>
    <w:lvl w:ilvl="1">
      <w:start w:val="21"/>
      <w:numFmt w:val="decimal"/>
      <w:lvlText w:val="%1.%2"/>
      <w:lvlJc w:val="left"/>
      <w:pPr>
        <w:ind w:hanging="494"/>
      </w:pPr>
      <w:rPr>
        <w:rFonts w:ascii="Times New Roman" w:hAnsi="Times New Roman" w:cs="Times New Roman"/>
        <w:b w:val="0"/>
        <w:bCs w:val="0"/>
        <w:sz w:val="24"/>
        <w:szCs w:val="24"/>
      </w:rPr>
    </w:lvl>
    <w:lvl w:ilvl="2">
      <w:start w:val="1"/>
      <w:numFmt w:val="bullet"/>
      <w:lvlText w:val="-"/>
      <w:lvlJc w:val="left"/>
      <w:pPr>
        <w:ind w:hanging="168"/>
      </w:pPr>
      <w:rPr>
        <w:rFonts w:ascii="Times New Roman" w:hAnsi="Times New Roman"/>
        <w:b w:val="0"/>
        <w:sz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5CB604D4"/>
    <w:multiLevelType w:val="multilevel"/>
    <w:tmpl w:val="28022292"/>
    <w:lvl w:ilvl="0">
      <w:start w:val="19"/>
      <w:numFmt w:val="upperLetter"/>
      <w:lvlText w:val="%1"/>
      <w:lvlJc w:val="left"/>
      <w:pPr>
        <w:ind w:hanging="494"/>
      </w:pPr>
      <w:rPr>
        <w:rFonts w:cs="Times New Roman"/>
      </w:rPr>
    </w:lvl>
    <w:lvl w:ilvl="1">
      <w:start w:val="16"/>
      <w:numFmt w:val="decimal"/>
      <w:lvlText w:val="%1.%2"/>
      <w:lvlJc w:val="left"/>
      <w:pPr>
        <w:ind w:hanging="494"/>
      </w:pPr>
      <w:rPr>
        <w:rFonts w:ascii="Times New Roman" w:hAnsi="Times New Roman" w:cs="Times New Roman"/>
        <w:b/>
        <w:bCs/>
        <w:sz w:val="28"/>
        <w:szCs w:val="28"/>
      </w:rPr>
    </w:lvl>
    <w:lvl w:ilvl="2">
      <w:start w:val="1"/>
      <w:numFmt w:val="decimal"/>
      <w:lvlText w:val="%1.%2.%3"/>
      <w:lvlJc w:val="left"/>
      <w:pPr>
        <w:ind w:hanging="674"/>
      </w:pPr>
      <w:rPr>
        <w:rFonts w:ascii="Times New Roman" w:hAnsi="Times New Roman" w:cs="Times New Roman"/>
        <w:b w:val="0"/>
        <w:bCs w:val="0"/>
        <w:sz w:val="28"/>
        <w:szCs w:val="28"/>
      </w:rPr>
    </w:lvl>
    <w:lvl w:ilvl="3">
      <w:start w:val="1"/>
      <w:numFmt w:val="decimal"/>
      <w:lvlText w:val="%1.%2.%3.%4"/>
      <w:lvlJc w:val="left"/>
      <w:pPr>
        <w:ind w:hanging="854"/>
      </w:pPr>
      <w:rPr>
        <w:rFonts w:ascii="Times New Roman" w:hAnsi="Times New Roman" w:cs="Times New Roman"/>
        <w:b w:val="0"/>
        <w:bCs w:val="0"/>
        <w:sz w:val="28"/>
        <w:szCs w:val="28"/>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637A1194"/>
    <w:multiLevelType w:val="multilevel"/>
    <w:tmpl w:val="6D6C65E6"/>
    <w:lvl w:ilvl="0">
      <w:start w:val="19"/>
      <w:numFmt w:val="upperLetter"/>
      <w:lvlText w:val="%1"/>
      <w:lvlJc w:val="left"/>
      <w:pPr>
        <w:ind w:hanging="674"/>
      </w:pPr>
      <w:rPr>
        <w:rFonts w:cs="Times New Roman"/>
      </w:rPr>
    </w:lvl>
    <w:lvl w:ilvl="1">
      <w:start w:val="11"/>
      <w:numFmt w:val="decimal"/>
      <w:lvlText w:val="%1.%2"/>
      <w:lvlJc w:val="left"/>
      <w:pPr>
        <w:ind w:hanging="674"/>
      </w:pPr>
      <w:rPr>
        <w:rFonts w:cs="Times New Roman"/>
      </w:rPr>
    </w:lvl>
    <w:lvl w:ilvl="2">
      <w:start w:val="4"/>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6BE86069"/>
    <w:multiLevelType w:val="multilevel"/>
    <w:tmpl w:val="9364C9F4"/>
    <w:lvl w:ilvl="0">
      <w:start w:val="19"/>
      <w:numFmt w:val="upperLetter"/>
      <w:lvlText w:val="%1"/>
      <w:lvlJc w:val="left"/>
      <w:pPr>
        <w:ind w:hanging="374"/>
      </w:pPr>
      <w:rPr>
        <w:rFonts w:cs="Times New Roman"/>
      </w:rPr>
    </w:lvl>
    <w:lvl w:ilvl="1">
      <w:start w:val="2"/>
      <w:numFmt w:val="decimal"/>
      <w:lvlText w:val="%1.%2"/>
      <w:lvlJc w:val="left"/>
      <w:pPr>
        <w:ind w:hanging="374"/>
      </w:pPr>
      <w:rPr>
        <w:rFonts w:ascii="Times New Roman" w:hAnsi="Times New Roman" w:cs="Times New Roman"/>
        <w:b w:val="0"/>
        <w:bCs w:val="0"/>
        <w:sz w:val="24"/>
        <w:szCs w:val="24"/>
      </w:rPr>
    </w:lvl>
    <w:lvl w:ilvl="2">
      <w:start w:val="1"/>
      <w:numFmt w:val="decimal"/>
      <w:lvlText w:val="%1.%2.%3"/>
      <w:lvlJc w:val="left"/>
      <w:pPr>
        <w:ind w:hanging="55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6DAB16F1"/>
    <w:multiLevelType w:val="multilevel"/>
    <w:tmpl w:val="4C7698C6"/>
    <w:lvl w:ilvl="0">
      <w:start w:val="19"/>
      <w:numFmt w:val="upperLetter"/>
      <w:lvlText w:val="%1"/>
      <w:lvlJc w:val="left"/>
      <w:pPr>
        <w:ind w:hanging="554"/>
      </w:pPr>
      <w:rPr>
        <w:rFonts w:cs="Times New Roman"/>
      </w:rPr>
    </w:lvl>
    <w:lvl w:ilvl="1">
      <w:start w:val="1"/>
      <w:numFmt w:val="decimal"/>
      <w:lvlText w:val="%1.%2"/>
      <w:lvlJc w:val="left"/>
      <w:pPr>
        <w:ind w:hanging="554"/>
      </w:pPr>
      <w:rPr>
        <w:rFonts w:cs="Times New Roman"/>
      </w:rPr>
    </w:lvl>
    <w:lvl w:ilvl="2">
      <w:start w:val="5"/>
      <w:numFmt w:val="decimal"/>
      <w:lvlText w:val="%1.%2.%3"/>
      <w:lvlJc w:val="left"/>
      <w:pPr>
        <w:ind w:hanging="554"/>
      </w:pPr>
      <w:rPr>
        <w:rFonts w:ascii="Times New Roman" w:hAnsi="Times New Roman" w:cs="Times New Roman"/>
        <w:b w:val="0"/>
        <w:bCs w:val="0"/>
        <w:sz w:val="28"/>
        <w:szCs w:val="28"/>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6FCF3336"/>
    <w:multiLevelType w:val="hybridMultilevel"/>
    <w:tmpl w:val="DE3C3AA4"/>
    <w:lvl w:ilvl="0" w:tplc="0CFC5F90">
      <w:start w:val="1"/>
      <w:numFmt w:val="decimal"/>
      <w:lvlText w:val="%1."/>
      <w:lvlJc w:val="left"/>
      <w:rPr>
        <w:rFonts w:cs="Times New Roman"/>
      </w:rPr>
    </w:lvl>
    <w:lvl w:ilvl="1" w:tplc="A45AB968">
      <w:start w:val="1"/>
      <w:numFmt w:val="decimal"/>
      <w:lvlText w:val=""/>
      <w:lvlJc w:val="left"/>
      <w:rPr>
        <w:rFonts w:cs="Times New Roman"/>
      </w:rPr>
    </w:lvl>
    <w:lvl w:ilvl="2" w:tplc="6CF438DC">
      <w:start w:val="1"/>
      <w:numFmt w:val="decimal"/>
      <w:lvlText w:val=""/>
      <w:lvlJc w:val="left"/>
      <w:rPr>
        <w:rFonts w:cs="Times New Roman"/>
      </w:rPr>
    </w:lvl>
    <w:lvl w:ilvl="3" w:tplc="BBE4A0FA">
      <w:start w:val="1"/>
      <w:numFmt w:val="decimal"/>
      <w:lvlText w:val=""/>
      <w:lvlJc w:val="left"/>
      <w:rPr>
        <w:rFonts w:cs="Times New Roman"/>
      </w:rPr>
    </w:lvl>
    <w:lvl w:ilvl="4" w:tplc="0A72F75C">
      <w:start w:val="1"/>
      <w:numFmt w:val="decimal"/>
      <w:lvlText w:val=""/>
      <w:lvlJc w:val="left"/>
      <w:rPr>
        <w:rFonts w:cs="Times New Roman"/>
      </w:rPr>
    </w:lvl>
    <w:lvl w:ilvl="5" w:tplc="3B44293E">
      <w:start w:val="1"/>
      <w:numFmt w:val="decimal"/>
      <w:lvlText w:val=""/>
      <w:lvlJc w:val="left"/>
      <w:rPr>
        <w:rFonts w:cs="Times New Roman"/>
      </w:rPr>
    </w:lvl>
    <w:lvl w:ilvl="6" w:tplc="7D5A77C8">
      <w:start w:val="1"/>
      <w:numFmt w:val="decimal"/>
      <w:lvlText w:val=""/>
      <w:lvlJc w:val="left"/>
      <w:rPr>
        <w:rFonts w:cs="Times New Roman"/>
      </w:rPr>
    </w:lvl>
    <w:lvl w:ilvl="7" w:tplc="BBE607C4">
      <w:start w:val="1"/>
      <w:numFmt w:val="decimal"/>
      <w:lvlText w:val=""/>
      <w:lvlJc w:val="left"/>
      <w:rPr>
        <w:rFonts w:cs="Times New Roman"/>
      </w:rPr>
    </w:lvl>
    <w:lvl w:ilvl="8" w:tplc="30B05A4E">
      <w:start w:val="1"/>
      <w:numFmt w:val="decimal"/>
      <w:lvlText w:val=""/>
      <w:lvlJc w:val="left"/>
      <w:rPr>
        <w:rFonts w:cs="Times New Roman"/>
      </w:rPr>
    </w:lvl>
  </w:abstractNum>
  <w:abstractNum w:abstractNumId="34" w15:restartNumberingAfterBreak="0">
    <w:nsid w:val="714F2214"/>
    <w:multiLevelType w:val="hybridMultilevel"/>
    <w:tmpl w:val="3EF49164"/>
    <w:lvl w:ilvl="0" w:tplc="560CA03E">
      <w:start w:val="1"/>
      <w:numFmt w:val="bullet"/>
      <w:lvlText w:val="-"/>
      <w:lvlJc w:val="left"/>
    </w:lvl>
    <w:lvl w:ilvl="1" w:tplc="0DA85C00">
      <w:start w:val="1"/>
      <w:numFmt w:val="decimal"/>
      <w:lvlText w:val=""/>
      <w:lvlJc w:val="left"/>
    </w:lvl>
    <w:lvl w:ilvl="2" w:tplc="D6AE7DB4">
      <w:start w:val="1"/>
      <w:numFmt w:val="decimal"/>
      <w:lvlText w:val=""/>
      <w:lvlJc w:val="left"/>
    </w:lvl>
    <w:lvl w:ilvl="3" w:tplc="F8767766">
      <w:start w:val="1"/>
      <w:numFmt w:val="decimal"/>
      <w:lvlText w:val=""/>
      <w:lvlJc w:val="left"/>
    </w:lvl>
    <w:lvl w:ilvl="4" w:tplc="F252FBD2">
      <w:start w:val="1"/>
      <w:numFmt w:val="decimal"/>
      <w:lvlText w:val=""/>
      <w:lvlJc w:val="left"/>
    </w:lvl>
    <w:lvl w:ilvl="5" w:tplc="5BF2D7A4">
      <w:start w:val="1"/>
      <w:numFmt w:val="decimal"/>
      <w:lvlText w:val=""/>
      <w:lvlJc w:val="left"/>
    </w:lvl>
    <w:lvl w:ilvl="6" w:tplc="53A0B34C">
      <w:start w:val="1"/>
      <w:numFmt w:val="decimal"/>
      <w:lvlText w:val=""/>
      <w:lvlJc w:val="left"/>
    </w:lvl>
    <w:lvl w:ilvl="7" w:tplc="DEAC0B3C">
      <w:start w:val="1"/>
      <w:numFmt w:val="decimal"/>
      <w:lvlText w:val=""/>
      <w:lvlJc w:val="left"/>
    </w:lvl>
    <w:lvl w:ilvl="8" w:tplc="80C0C13E">
      <w:start w:val="1"/>
      <w:numFmt w:val="decimal"/>
      <w:lvlText w:val=""/>
      <w:lvlJc w:val="left"/>
    </w:lvl>
  </w:abstractNum>
  <w:abstractNum w:abstractNumId="35" w15:restartNumberingAfterBreak="0">
    <w:nsid w:val="739A2D1C"/>
    <w:multiLevelType w:val="hybridMultilevel"/>
    <w:tmpl w:val="6EDA1276"/>
    <w:lvl w:ilvl="0" w:tplc="9536B4E8">
      <w:start w:val="1"/>
      <w:numFmt w:val="decimal"/>
      <w:lvlText w:val="%1."/>
      <w:lvlJc w:val="left"/>
    </w:lvl>
    <w:lvl w:ilvl="1" w:tplc="D4462A22">
      <w:start w:val="1"/>
      <w:numFmt w:val="decimal"/>
      <w:lvlText w:val=""/>
      <w:lvlJc w:val="left"/>
    </w:lvl>
    <w:lvl w:ilvl="2" w:tplc="CB2CF02A">
      <w:start w:val="1"/>
      <w:numFmt w:val="decimal"/>
      <w:lvlText w:val=""/>
      <w:lvlJc w:val="left"/>
    </w:lvl>
    <w:lvl w:ilvl="3" w:tplc="28849810">
      <w:start w:val="1"/>
      <w:numFmt w:val="decimal"/>
      <w:lvlText w:val=""/>
      <w:lvlJc w:val="left"/>
    </w:lvl>
    <w:lvl w:ilvl="4" w:tplc="1364542A">
      <w:start w:val="1"/>
      <w:numFmt w:val="decimal"/>
      <w:lvlText w:val=""/>
      <w:lvlJc w:val="left"/>
    </w:lvl>
    <w:lvl w:ilvl="5" w:tplc="61C4324C">
      <w:start w:val="1"/>
      <w:numFmt w:val="decimal"/>
      <w:lvlText w:val=""/>
      <w:lvlJc w:val="left"/>
    </w:lvl>
    <w:lvl w:ilvl="6" w:tplc="FDB0F26C">
      <w:start w:val="1"/>
      <w:numFmt w:val="decimal"/>
      <w:lvlText w:val=""/>
      <w:lvlJc w:val="left"/>
    </w:lvl>
    <w:lvl w:ilvl="7" w:tplc="C4C8AF30">
      <w:start w:val="1"/>
      <w:numFmt w:val="decimal"/>
      <w:lvlText w:val=""/>
      <w:lvlJc w:val="left"/>
    </w:lvl>
    <w:lvl w:ilvl="8" w:tplc="348C6CDA">
      <w:start w:val="1"/>
      <w:numFmt w:val="decimal"/>
      <w:lvlText w:val=""/>
      <w:lvlJc w:val="left"/>
    </w:lvl>
  </w:abstractNum>
  <w:abstractNum w:abstractNumId="36" w15:restartNumberingAfterBreak="0">
    <w:nsid w:val="751506D2"/>
    <w:multiLevelType w:val="multilevel"/>
    <w:tmpl w:val="755E032E"/>
    <w:lvl w:ilvl="0">
      <w:start w:val="19"/>
      <w:numFmt w:val="upperLetter"/>
      <w:lvlText w:val="%1"/>
      <w:lvlJc w:val="left"/>
      <w:pPr>
        <w:ind w:hanging="494"/>
      </w:pPr>
      <w:rPr>
        <w:rFonts w:cs="Times New Roman"/>
      </w:rPr>
    </w:lvl>
    <w:lvl w:ilvl="1">
      <w:start w:val="19"/>
      <w:numFmt w:val="decimal"/>
      <w:lvlText w:val="%1.%2"/>
      <w:lvlJc w:val="left"/>
      <w:pPr>
        <w:ind w:hanging="494"/>
      </w:pPr>
      <w:rPr>
        <w:rFonts w:ascii="Times New Roman" w:hAnsi="Times New Roman" w:cs="Times New Roman"/>
        <w:b/>
        <w:bCs/>
        <w:sz w:val="28"/>
        <w:szCs w:val="28"/>
      </w:rPr>
    </w:lvl>
    <w:lvl w:ilvl="2">
      <w:start w:val="2"/>
      <w:numFmt w:val="decimal"/>
      <w:lvlText w:val="%1.%2.%3"/>
      <w:lvlJc w:val="left"/>
      <w:pPr>
        <w:ind w:hanging="674"/>
      </w:pPr>
      <w:rPr>
        <w:rFonts w:ascii="Times New Roman" w:hAnsi="Times New Roman" w:cs="Times New Roman"/>
        <w:b w:val="0"/>
        <w:bCs w:val="0"/>
        <w:sz w:val="28"/>
        <w:szCs w:val="28"/>
      </w:rPr>
    </w:lvl>
    <w:lvl w:ilvl="3">
      <w:start w:val="1"/>
      <w:numFmt w:val="decimal"/>
      <w:lvlText w:val="%4)"/>
      <w:lvlJc w:val="left"/>
      <w:pPr>
        <w:ind w:hanging="322"/>
      </w:pPr>
      <w:rPr>
        <w:rFonts w:ascii="Times New Roman" w:hAnsi="Times New Roman" w:cs="Times New Roman"/>
        <w:b w:val="0"/>
        <w:bCs w:val="0"/>
        <w:spacing w:val="11"/>
        <w:sz w:val="24"/>
        <w:szCs w:val="24"/>
      </w:rPr>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75186C0C"/>
    <w:multiLevelType w:val="multilevel"/>
    <w:tmpl w:val="07F6B552"/>
    <w:lvl w:ilvl="0">
      <w:start w:val="19"/>
      <w:numFmt w:val="upperLetter"/>
      <w:lvlText w:val="%1"/>
      <w:lvlJc w:val="left"/>
      <w:pPr>
        <w:ind w:hanging="494"/>
      </w:pPr>
      <w:rPr>
        <w:rFonts w:cs="Times New Roman"/>
      </w:rPr>
    </w:lvl>
    <w:lvl w:ilvl="1">
      <w:start w:val="10"/>
      <w:numFmt w:val="decimal"/>
      <w:lvlText w:val="%1.%2"/>
      <w:lvlJc w:val="left"/>
      <w:pPr>
        <w:ind w:hanging="494"/>
      </w:pPr>
      <w:rPr>
        <w:rFonts w:ascii="Times New Roman" w:hAnsi="Times New Roman" w:cs="Times New Roman"/>
        <w:b w:val="0"/>
        <w:bCs w:val="0"/>
        <w:sz w:val="24"/>
        <w:szCs w:val="24"/>
      </w:rPr>
    </w:lvl>
    <w:lvl w:ilvl="2">
      <w:start w:val="1"/>
      <w:numFmt w:val="decimal"/>
      <w:lvlText w:val="%1.%2.%3"/>
      <w:lvlJc w:val="left"/>
      <w:pPr>
        <w:ind w:hanging="67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797B24BF"/>
    <w:multiLevelType w:val="hybridMultilevel"/>
    <w:tmpl w:val="BD167620"/>
    <w:lvl w:ilvl="0" w:tplc="247C0422">
      <w:start w:val="1"/>
      <w:numFmt w:val="bullet"/>
      <w:lvlText w:val="-"/>
      <w:lvlJc w:val="left"/>
    </w:lvl>
    <w:lvl w:ilvl="1" w:tplc="D92A98B8">
      <w:start w:val="1"/>
      <w:numFmt w:val="decimal"/>
      <w:lvlText w:val=""/>
      <w:lvlJc w:val="left"/>
      <w:rPr>
        <w:rFonts w:cs="Times New Roman"/>
      </w:rPr>
    </w:lvl>
    <w:lvl w:ilvl="2" w:tplc="6C78BEA0">
      <w:start w:val="1"/>
      <w:numFmt w:val="decimal"/>
      <w:lvlText w:val=""/>
      <w:lvlJc w:val="left"/>
      <w:rPr>
        <w:rFonts w:cs="Times New Roman"/>
      </w:rPr>
    </w:lvl>
    <w:lvl w:ilvl="3" w:tplc="7CB48D56">
      <w:start w:val="1"/>
      <w:numFmt w:val="decimal"/>
      <w:lvlText w:val=""/>
      <w:lvlJc w:val="left"/>
      <w:rPr>
        <w:rFonts w:cs="Times New Roman"/>
      </w:rPr>
    </w:lvl>
    <w:lvl w:ilvl="4" w:tplc="B772218A">
      <w:start w:val="1"/>
      <w:numFmt w:val="decimal"/>
      <w:lvlText w:val=""/>
      <w:lvlJc w:val="left"/>
      <w:rPr>
        <w:rFonts w:cs="Times New Roman"/>
      </w:rPr>
    </w:lvl>
    <w:lvl w:ilvl="5" w:tplc="2ADEE3DE">
      <w:start w:val="1"/>
      <w:numFmt w:val="decimal"/>
      <w:lvlText w:val=""/>
      <w:lvlJc w:val="left"/>
      <w:rPr>
        <w:rFonts w:cs="Times New Roman"/>
      </w:rPr>
    </w:lvl>
    <w:lvl w:ilvl="6" w:tplc="630E89BA">
      <w:start w:val="1"/>
      <w:numFmt w:val="decimal"/>
      <w:lvlText w:val=""/>
      <w:lvlJc w:val="left"/>
      <w:rPr>
        <w:rFonts w:cs="Times New Roman"/>
      </w:rPr>
    </w:lvl>
    <w:lvl w:ilvl="7" w:tplc="2624776A">
      <w:start w:val="1"/>
      <w:numFmt w:val="decimal"/>
      <w:lvlText w:val=""/>
      <w:lvlJc w:val="left"/>
      <w:rPr>
        <w:rFonts w:cs="Times New Roman"/>
      </w:rPr>
    </w:lvl>
    <w:lvl w:ilvl="8" w:tplc="B78E39FA">
      <w:start w:val="1"/>
      <w:numFmt w:val="decimal"/>
      <w:lvlText w:val=""/>
      <w:lvlJc w:val="left"/>
      <w:rPr>
        <w:rFonts w:cs="Times New Roman"/>
      </w:rPr>
    </w:lvl>
  </w:abstractNum>
  <w:abstractNum w:abstractNumId="39" w15:restartNumberingAfterBreak="0">
    <w:nsid w:val="7CC434EE"/>
    <w:multiLevelType w:val="multilevel"/>
    <w:tmpl w:val="BC466354"/>
    <w:lvl w:ilvl="0">
      <w:start w:val="19"/>
      <w:numFmt w:val="upperLetter"/>
      <w:lvlText w:val="%1"/>
      <w:lvlJc w:val="left"/>
      <w:pPr>
        <w:ind w:hanging="374"/>
      </w:pPr>
      <w:rPr>
        <w:rFonts w:cs="Times New Roman"/>
      </w:rPr>
    </w:lvl>
    <w:lvl w:ilvl="1">
      <w:start w:val="2"/>
      <w:numFmt w:val="decimal"/>
      <w:lvlText w:val="%1.%2"/>
      <w:lvlJc w:val="left"/>
      <w:pPr>
        <w:ind w:hanging="374"/>
      </w:pPr>
      <w:rPr>
        <w:rFonts w:ascii="Times New Roman" w:hAnsi="Times New Roman" w:cs="Times New Roman"/>
        <w:b w:val="0"/>
        <w:bCs w:val="0"/>
        <w:sz w:val="24"/>
        <w:szCs w:val="24"/>
      </w:rPr>
    </w:lvl>
    <w:lvl w:ilvl="2">
      <w:start w:val="1"/>
      <w:numFmt w:val="decimal"/>
      <w:lvlText w:val="%1.%2.%3"/>
      <w:lvlJc w:val="left"/>
      <w:pPr>
        <w:ind w:hanging="554"/>
      </w:pPr>
      <w:rPr>
        <w:rFonts w:ascii="Times New Roman" w:hAnsi="Times New Roman" w:cs="Times New Roman"/>
        <w:b w:val="0"/>
        <w:bCs w:val="0"/>
        <w:sz w:val="24"/>
        <w:szCs w:val="24"/>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18"/>
  </w:num>
  <w:num w:numId="2">
    <w:abstractNumId w:val="28"/>
  </w:num>
  <w:num w:numId="3">
    <w:abstractNumId w:val="36"/>
  </w:num>
  <w:num w:numId="4">
    <w:abstractNumId w:val="22"/>
  </w:num>
  <w:num w:numId="5">
    <w:abstractNumId w:val="8"/>
  </w:num>
  <w:num w:numId="6">
    <w:abstractNumId w:val="29"/>
  </w:num>
  <w:num w:numId="7">
    <w:abstractNumId w:val="1"/>
  </w:num>
  <w:num w:numId="8">
    <w:abstractNumId w:val="21"/>
  </w:num>
  <w:num w:numId="9">
    <w:abstractNumId w:val="6"/>
  </w:num>
  <w:num w:numId="10">
    <w:abstractNumId w:val="7"/>
  </w:num>
  <w:num w:numId="11">
    <w:abstractNumId w:val="19"/>
  </w:num>
  <w:num w:numId="12">
    <w:abstractNumId w:val="9"/>
  </w:num>
  <w:num w:numId="13">
    <w:abstractNumId w:val="30"/>
  </w:num>
  <w:num w:numId="14">
    <w:abstractNumId w:val="10"/>
  </w:num>
  <w:num w:numId="15">
    <w:abstractNumId w:val="14"/>
  </w:num>
  <w:num w:numId="16">
    <w:abstractNumId w:val="24"/>
  </w:num>
  <w:num w:numId="17">
    <w:abstractNumId w:val="27"/>
  </w:num>
  <w:num w:numId="18">
    <w:abstractNumId w:val="12"/>
  </w:num>
  <w:num w:numId="19">
    <w:abstractNumId w:val="11"/>
  </w:num>
  <w:num w:numId="20">
    <w:abstractNumId w:val="32"/>
  </w:num>
  <w:num w:numId="21">
    <w:abstractNumId w:val="26"/>
  </w:num>
  <w:num w:numId="22">
    <w:abstractNumId w:val="15"/>
  </w:num>
  <w:num w:numId="23">
    <w:abstractNumId w:val="20"/>
  </w:num>
  <w:num w:numId="24">
    <w:abstractNumId w:val="23"/>
  </w:num>
  <w:num w:numId="25">
    <w:abstractNumId w:val="4"/>
  </w:num>
  <w:num w:numId="26">
    <w:abstractNumId w:val="33"/>
  </w:num>
  <w:num w:numId="27">
    <w:abstractNumId w:val="38"/>
  </w:num>
  <w:num w:numId="28">
    <w:abstractNumId w:val="17"/>
  </w:num>
  <w:num w:numId="29">
    <w:abstractNumId w:val="39"/>
  </w:num>
  <w:num w:numId="30">
    <w:abstractNumId w:val="5"/>
  </w:num>
  <w:num w:numId="31">
    <w:abstractNumId w:val="37"/>
  </w:num>
  <w:num w:numId="32">
    <w:abstractNumId w:val="3"/>
  </w:num>
  <w:num w:numId="33">
    <w:abstractNumId w:val="31"/>
  </w:num>
  <w:num w:numId="34">
    <w:abstractNumId w:val="0"/>
  </w:num>
  <w:num w:numId="35">
    <w:abstractNumId w:val="13"/>
  </w:num>
  <w:num w:numId="36">
    <w:abstractNumId w:val="16"/>
  </w:num>
  <w:num w:numId="37">
    <w:abstractNumId w:val="35"/>
  </w:num>
  <w:num w:numId="38">
    <w:abstractNumId w:val="34"/>
  </w:num>
  <w:num w:numId="39">
    <w:abstractNumId w:val="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C3843"/>
    <w:rsid w:val="00037787"/>
    <w:rsid w:val="0007447B"/>
    <w:rsid w:val="0010151D"/>
    <w:rsid w:val="00152073"/>
    <w:rsid w:val="001557BE"/>
    <w:rsid w:val="001756C5"/>
    <w:rsid w:val="001B2112"/>
    <w:rsid w:val="001C0320"/>
    <w:rsid w:val="001E7DBB"/>
    <w:rsid w:val="00207AE0"/>
    <w:rsid w:val="002261E7"/>
    <w:rsid w:val="002A3CBE"/>
    <w:rsid w:val="002C3843"/>
    <w:rsid w:val="002D7D20"/>
    <w:rsid w:val="002E5E5D"/>
    <w:rsid w:val="003039E0"/>
    <w:rsid w:val="00422BBB"/>
    <w:rsid w:val="00434316"/>
    <w:rsid w:val="004B4962"/>
    <w:rsid w:val="004E166C"/>
    <w:rsid w:val="004E1C5F"/>
    <w:rsid w:val="004E426C"/>
    <w:rsid w:val="004F0C30"/>
    <w:rsid w:val="004F67AA"/>
    <w:rsid w:val="00565628"/>
    <w:rsid w:val="006116E5"/>
    <w:rsid w:val="00615BB1"/>
    <w:rsid w:val="00661044"/>
    <w:rsid w:val="00682F93"/>
    <w:rsid w:val="006C58AF"/>
    <w:rsid w:val="006E1687"/>
    <w:rsid w:val="007058B4"/>
    <w:rsid w:val="007819B0"/>
    <w:rsid w:val="00785763"/>
    <w:rsid w:val="008118D1"/>
    <w:rsid w:val="008C3D77"/>
    <w:rsid w:val="008D15F8"/>
    <w:rsid w:val="008D3BD9"/>
    <w:rsid w:val="00941281"/>
    <w:rsid w:val="00946AEB"/>
    <w:rsid w:val="00966265"/>
    <w:rsid w:val="009B76CA"/>
    <w:rsid w:val="00A95839"/>
    <w:rsid w:val="00B65417"/>
    <w:rsid w:val="00B76C48"/>
    <w:rsid w:val="00C045CA"/>
    <w:rsid w:val="00C53BA1"/>
    <w:rsid w:val="00C843AE"/>
    <w:rsid w:val="00CA61AF"/>
    <w:rsid w:val="00CF6A5B"/>
    <w:rsid w:val="00D920E2"/>
    <w:rsid w:val="00E06FCE"/>
    <w:rsid w:val="00E36BDB"/>
    <w:rsid w:val="00EC1F2A"/>
    <w:rsid w:val="00F44601"/>
    <w:rsid w:val="00F76531"/>
    <w:rsid w:val="00F7750B"/>
    <w:rsid w:val="00FB6E06"/>
    <w:rsid w:val="00FD32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56AC91"/>
  <w15:docId w15:val="{5CF6C87C-E2BF-4E1E-B218-FE7D0A4F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0151D"/>
    <w:pPr>
      <w:widowControl w:val="0"/>
      <w:spacing w:after="0" w:line="240" w:lineRule="auto"/>
    </w:pPr>
    <w:rPr>
      <w:rFonts w:ascii="Times New Roman" w:hAnsi="Times New Roman"/>
      <w:sz w:val="24"/>
      <w:szCs w:val="24"/>
    </w:rPr>
  </w:style>
  <w:style w:type="paragraph" w:styleId="1">
    <w:name w:val="heading 1"/>
    <w:basedOn w:val="a"/>
    <w:next w:val="a"/>
    <w:link w:val="10"/>
    <w:uiPriority w:val="9"/>
    <w:qFormat/>
    <w:rsid w:val="0010151D"/>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10151D"/>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10151D"/>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10151D"/>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0151D"/>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10151D"/>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10151D"/>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10151D"/>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10151D"/>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51D"/>
    <w:rPr>
      <w:rFonts w:ascii="Arial" w:eastAsia="Arial" w:hAnsi="Arial" w:cs="Arial"/>
      <w:sz w:val="40"/>
      <w:szCs w:val="40"/>
    </w:rPr>
  </w:style>
  <w:style w:type="character" w:customStyle="1" w:styleId="20">
    <w:name w:val="Заголовок 2 Знак"/>
    <w:basedOn w:val="a0"/>
    <w:link w:val="2"/>
    <w:uiPriority w:val="9"/>
    <w:rsid w:val="0010151D"/>
    <w:rPr>
      <w:rFonts w:ascii="Arial" w:eastAsia="Arial" w:hAnsi="Arial" w:cs="Arial"/>
      <w:sz w:val="34"/>
    </w:rPr>
  </w:style>
  <w:style w:type="character" w:customStyle="1" w:styleId="30">
    <w:name w:val="Заголовок 3 Знак"/>
    <w:basedOn w:val="a0"/>
    <w:link w:val="3"/>
    <w:uiPriority w:val="9"/>
    <w:rsid w:val="0010151D"/>
    <w:rPr>
      <w:rFonts w:ascii="Arial" w:eastAsia="Arial" w:hAnsi="Arial" w:cs="Arial"/>
      <w:sz w:val="30"/>
      <w:szCs w:val="30"/>
    </w:rPr>
  </w:style>
  <w:style w:type="character" w:customStyle="1" w:styleId="40">
    <w:name w:val="Заголовок 4 Знак"/>
    <w:basedOn w:val="a0"/>
    <w:link w:val="4"/>
    <w:uiPriority w:val="9"/>
    <w:rsid w:val="0010151D"/>
    <w:rPr>
      <w:rFonts w:ascii="Arial" w:eastAsia="Arial" w:hAnsi="Arial" w:cs="Arial"/>
      <w:b/>
      <w:bCs/>
      <w:sz w:val="26"/>
      <w:szCs w:val="26"/>
    </w:rPr>
  </w:style>
  <w:style w:type="character" w:customStyle="1" w:styleId="50">
    <w:name w:val="Заголовок 5 Знак"/>
    <w:basedOn w:val="a0"/>
    <w:link w:val="5"/>
    <w:uiPriority w:val="9"/>
    <w:rsid w:val="0010151D"/>
    <w:rPr>
      <w:rFonts w:ascii="Arial" w:eastAsia="Arial" w:hAnsi="Arial" w:cs="Arial"/>
      <w:b/>
      <w:bCs/>
      <w:sz w:val="24"/>
      <w:szCs w:val="24"/>
    </w:rPr>
  </w:style>
  <w:style w:type="character" w:customStyle="1" w:styleId="60">
    <w:name w:val="Заголовок 6 Знак"/>
    <w:basedOn w:val="a0"/>
    <w:link w:val="6"/>
    <w:uiPriority w:val="9"/>
    <w:rsid w:val="0010151D"/>
    <w:rPr>
      <w:rFonts w:ascii="Arial" w:eastAsia="Arial" w:hAnsi="Arial" w:cs="Arial"/>
      <w:b/>
      <w:bCs/>
      <w:sz w:val="22"/>
      <w:szCs w:val="22"/>
    </w:rPr>
  </w:style>
  <w:style w:type="character" w:customStyle="1" w:styleId="70">
    <w:name w:val="Заголовок 7 Знак"/>
    <w:basedOn w:val="a0"/>
    <w:link w:val="7"/>
    <w:uiPriority w:val="9"/>
    <w:rsid w:val="0010151D"/>
    <w:rPr>
      <w:rFonts w:ascii="Arial" w:eastAsia="Arial" w:hAnsi="Arial" w:cs="Arial"/>
      <w:b/>
      <w:bCs/>
      <w:i/>
      <w:iCs/>
      <w:sz w:val="22"/>
      <w:szCs w:val="22"/>
    </w:rPr>
  </w:style>
  <w:style w:type="character" w:customStyle="1" w:styleId="80">
    <w:name w:val="Заголовок 8 Знак"/>
    <w:basedOn w:val="a0"/>
    <w:link w:val="8"/>
    <w:uiPriority w:val="9"/>
    <w:rsid w:val="0010151D"/>
    <w:rPr>
      <w:rFonts w:ascii="Arial" w:eastAsia="Arial" w:hAnsi="Arial" w:cs="Arial"/>
      <w:i/>
      <w:iCs/>
      <w:sz w:val="22"/>
      <w:szCs w:val="22"/>
    </w:rPr>
  </w:style>
  <w:style w:type="character" w:customStyle="1" w:styleId="90">
    <w:name w:val="Заголовок 9 Знак"/>
    <w:basedOn w:val="a0"/>
    <w:link w:val="9"/>
    <w:uiPriority w:val="9"/>
    <w:rsid w:val="0010151D"/>
    <w:rPr>
      <w:rFonts w:ascii="Arial" w:eastAsia="Arial" w:hAnsi="Arial" w:cs="Arial"/>
      <w:i/>
      <w:iCs/>
      <w:sz w:val="21"/>
      <w:szCs w:val="21"/>
    </w:rPr>
  </w:style>
  <w:style w:type="paragraph" w:styleId="a3">
    <w:name w:val="Title"/>
    <w:basedOn w:val="a"/>
    <w:next w:val="a"/>
    <w:link w:val="a4"/>
    <w:uiPriority w:val="10"/>
    <w:qFormat/>
    <w:rsid w:val="0010151D"/>
    <w:pPr>
      <w:spacing w:before="300" w:after="200"/>
      <w:contextualSpacing/>
    </w:pPr>
    <w:rPr>
      <w:sz w:val="48"/>
      <w:szCs w:val="48"/>
    </w:rPr>
  </w:style>
  <w:style w:type="character" w:customStyle="1" w:styleId="a4">
    <w:name w:val="Заголовок Знак"/>
    <w:basedOn w:val="a0"/>
    <w:link w:val="a3"/>
    <w:uiPriority w:val="10"/>
    <w:rsid w:val="0010151D"/>
    <w:rPr>
      <w:sz w:val="48"/>
      <w:szCs w:val="48"/>
    </w:rPr>
  </w:style>
  <w:style w:type="paragraph" w:styleId="a5">
    <w:name w:val="Subtitle"/>
    <w:basedOn w:val="a"/>
    <w:next w:val="a"/>
    <w:link w:val="a6"/>
    <w:uiPriority w:val="11"/>
    <w:qFormat/>
    <w:rsid w:val="0010151D"/>
    <w:pPr>
      <w:spacing w:before="200" w:after="200"/>
    </w:pPr>
  </w:style>
  <w:style w:type="character" w:customStyle="1" w:styleId="a6">
    <w:name w:val="Подзаголовок Знак"/>
    <w:basedOn w:val="a0"/>
    <w:link w:val="a5"/>
    <w:uiPriority w:val="11"/>
    <w:rsid w:val="0010151D"/>
    <w:rPr>
      <w:sz w:val="24"/>
      <w:szCs w:val="24"/>
    </w:rPr>
  </w:style>
  <w:style w:type="paragraph" w:styleId="21">
    <w:name w:val="Quote"/>
    <w:basedOn w:val="a"/>
    <w:next w:val="a"/>
    <w:link w:val="22"/>
    <w:uiPriority w:val="29"/>
    <w:qFormat/>
    <w:rsid w:val="0010151D"/>
    <w:pPr>
      <w:ind w:left="720" w:right="720"/>
    </w:pPr>
    <w:rPr>
      <w:i/>
    </w:rPr>
  </w:style>
  <w:style w:type="character" w:customStyle="1" w:styleId="22">
    <w:name w:val="Цитата 2 Знак"/>
    <w:link w:val="21"/>
    <w:uiPriority w:val="29"/>
    <w:rsid w:val="0010151D"/>
    <w:rPr>
      <w:i/>
    </w:rPr>
  </w:style>
  <w:style w:type="paragraph" w:styleId="a7">
    <w:name w:val="Intense Quote"/>
    <w:basedOn w:val="a"/>
    <w:next w:val="a"/>
    <w:link w:val="a8"/>
    <w:uiPriority w:val="30"/>
    <w:qFormat/>
    <w:rsid w:val="0010151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10151D"/>
    <w:rPr>
      <w:i/>
    </w:rPr>
  </w:style>
  <w:style w:type="character" w:customStyle="1" w:styleId="HeaderChar">
    <w:name w:val="Header Char"/>
    <w:basedOn w:val="a0"/>
    <w:uiPriority w:val="99"/>
    <w:rsid w:val="0010151D"/>
  </w:style>
  <w:style w:type="character" w:customStyle="1" w:styleId="FooterChar">
    <w:name w:val="Footer Char"/>
    <w:basedOn w:val="a0"/>
    <w:uiPriority w:val="99"/>
    <w:rsid w:val="0010151D"/>
  </w:style>
  <w:style w:type="paragraph" w:styleId="a9">
    <w:name w:val="caption"/>
    <w:basedOn w:val="a"/>
    <w:next w:val="a"/>
    <w:uiPriority w:val="35"/>
    <w:semiHidden/>
    <w:unhideWhenUsed/>
    <w:qFormat/>
    <w:rsid w:val="0010151D"/>
    <w:pPr>
      <w:spacing w:line="276" w:lineRule="auto"/>
    </w:pPr>
    <w:rPr>
      <w:b/>
      <w:bCs/>
      <w:color w:val="4F81BD" w:themeColor="accent1"/>
      <w:sz w:val="18"/>
      <w:szCs w:val="18"/>
    </w:rPr>
  </w:style>
  <w:style w:type="character" w:customStyle="1" w:styleId="CaptionChar">
    <w:name w:val="Caption Char"/>
    <w:uiPriority w:val="99"/>
    <w:rsid w:val="0010151D"/>
  </w:style>
  <w:style w:type="table" w:customStyle="1" w:styleId="TableGridLight">
    <w:name w:val="Table Grid Light"/>
    <w:basedOn w:val="a1"/>
    <w:uiPriority w:val="59"/>
    <w:rsid w:val="0010151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10151D"/>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0151D"/>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0151D"/>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0151D"/>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0151D"/>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0151D"/>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0151D"/>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0151D"/>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0151D"/>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0151D"/>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0151D"/>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0151D"/>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0151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0151D"/>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0151D"/>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0151D"/>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0151D"/>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0151D"/>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0151D"/>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0151D"/>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0151D"/>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0151D"/>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0151D"/>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0151D"/>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0151D"/>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0151D"/>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0151D"/>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0151D"/>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0151D"/>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0151D"/>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0151D"/>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0151D"/>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0151D"/>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0151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0151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0151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0151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0151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0151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0151D"/>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0151D"/>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0151D"/>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0151D"/>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0151D"/>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0151D"/>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0151D"/>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0151D"/>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0151D"/>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0151D"/>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0151D"/>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0151D"/>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0151D"/>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0151D"/>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0151D"/>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0151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0151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0151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0151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0151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0151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0151D"/>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0151D"/>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0151D"/>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0151D"/>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0151D"/>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0151D"/>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0151D"/>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0151D"/>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0151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0151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0151D"/>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0151D"/>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0151D"/>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0151D"/>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0151D"/>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0151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0151D"/>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0151D"/>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0151D"/>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0151D"/>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0151D"/>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0151D"/>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0151D"/>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0151D"/>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0151D"/>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0151D"/>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0151D"/>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0151D"/>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0151D"/>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015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0151D"/>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0151D"/>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0151D"/>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0151D"/>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0151D"/>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0151D"/>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0151D"/>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0151D"/>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0151D"/>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0151D"/>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0151D"/>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0151D"/>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0151D"/>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0151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0151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0151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0151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0151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0151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0151D"/>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0151D"/>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0151D"/>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0151D"/>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0151D"/>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0151D"/>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0151D"/>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0151D"/>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0151D"/>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0151D"/>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0151D"/>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0151D"/>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0151D"/>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0151D"/>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0151D"/>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10151D"/>
    <w:pPr>
      <w:spacing w:after="40"/>
    </w:pPr>
    <w:rPr>
      <w:sz w:val="18"/>
    </w:rPr>
  </w:style>
  <w:style w:type="character" w:customStyle="1" w:styleId="ab">
    <w:name w:val="Текст сноски Знак"/>
    <w:link w:val="aa"/>
    <w:uiPriority w:val="99"/>
    <w:rsid w:val="0010151D"/>
    <w:rPr>
      <w:sz w:val="18"/>
    </w:rPr>
  </w:style>
  <w:style w:type="character" w:styleId="ac">
    <w:name w:val="footnote reference"/>
    <w:basedOn w:val="a0"/>
    <w:uiPriority w:val="99"/>
    <w:unhideWhenUsed/>
    <w:rsid w:val="0010151D"/>
    <w:rPr>
      <w:vertAlign w:val="superscript"/>
    </w:rPr>
  </w:style>
  <w:style w:type="paragraph" w:styleId="ad">
    <w:name w:val="endnote text"/>
    <w:basedOn w:val="a"/>
    <w:link w:val="ae"/>
    <w:uiPriority w:val="99"/>
    <w:semiHidden/>
    <w:unhideWhenUsed/>
    <w:rsid w:val="0010151D"/>
    <w:rPr>
      <w:sz w:val="20"/>
    </w:rPr>
  </w:style>
  <w:style w:type="character" w:customStyle="1" w:styleId="ae">
    <w:name w:val="Текст концевой сноски Знак"/>
    <w:link w:val="ad"/>
    <w:uiPriority w:val="99"/>
    <w:rsid w:val="0010151D"/>
    <w:rPr>
      <w:sz w:val="20"/>
    </w:rPr>
  </w:style>
  <w:style w:type="character" w:styleId="af">
    <w:name w:val="endnote reference"/>
    <w:basedOn w:val="a0"/>
    <w:uiPriority w:val="99"/>
    <w:semiHidden/>
    <w:unhideWhenUsed/>
    <w:rsid w:val="0010151D"/>
    <w:rPr>
      <w:vertAlign w:val="superscript"/>
    </w:rPr>
  </w:style>
  <w:style w:type="paragraph" w:styleId="12">
    <w:name w:val="toc 1"/>
    <w:basedOn w:val="a"/>
    <w:next w:val="a"/>
    <w:uiPriority w:val="39"/>
    <w:unhideWhenUsed/>
    <w:rsid w:val="0010151D"/>
    <w:pPr>
      <w:spacing w:after="57"/>
    </w:pPr>
  </w:style>
  <w:style w:type="paragraph" w:styleId="23">
    <w:name w:val="toc 2"/>
    <w:basedOn w:val="a"/>
    <w:next w:val="a"/>
    <w:uiPriority w:val="39"/>
    <w:unhideWhenUsed/>
    <w:rsid w:val="0010151D"/>
    <w:pPr>
      <w:spacing w:after="57"/>
      <w:ind w:left="283"/>
    </w:pPr>
  </w:style>
  <w:style w:type="paragraph" w:styleId="32">
    <w:name w:val="toc 3"/>
    <w:basedOn w:val="a"/>
    <w:next w:val="a"/>
    <w:uiPriority w:val="39"/>
    <w:unhideWhenUsed/>
    <w:rsid w:val="0010151D"/>
    <w:pPr>
      <w:spacing w:after="57"/>
      <w:ind w:left="567"/>
    </w:pPr>
  </w:style>
  <w:style w:type="paragraph" w:styleId="42">
    <w:name w:val="toc 4"/>
    <w:basedOn w:val="a"/>
    <w:next w:val="a"/>
    <w:uiPriority w:val="39"/>
    <w:unhideWhenUsed/>
    <w:rsid w:val="0010151D"/>
    <w:pPr>
      <w:spacing w:after="57"/>
      <w:ind w:left="850"/>
    </w:pPr>
  </w:style>
  <w:style w:type="paragraph" w:styleId="52">
    <w:name w:val="toc 5"/>
    <w:basedOn w:val="a"/>
    <w:next w:val="a"/>
    <w:uiPriority w:val="39"/>
    <w:unhideWhenUsed/>
    <w:rsid w:val="0010151D"/>
    <w:pPr>
      <w:spacing w:after="57"/>
      <w:ind w:left="1134"/>
    </w:pPr>
  </w:style>
  <w:style w:type="paragraph" w:styleId="61">
    <w:name w:val="toc 6"/>
    <w:basedOn w:val="a"/>
    <w:next w:val="a"/>
    <w:uiPriority w:val="39"/>
    <w:unhideWhenUsed/>
    <w:rsid w:val="0010151D"/>
    <w:pPr>
      <w:spacing w:after="57"/>
      <w:ind w:left="1417"/>
    </w:pPr>
  </w:style>
  <w:style w:type="paragraph" w:styleId="71">
    <w:name w:val="toc 7"/>
    <w:basedOn w:val="a"/>
    <w:next w:val="a"/>
    <w:uiPriority w:val="39"/>
    <w:unhideWhenUsed/>
    <w:rsid w:val="0010151D"/>
    <w:pPr>
      <w:spacing w:after="57"/>
      <w:ind w:left="1701"/>
    </w:pPr>
  </w:style>
  <w:style w:type="paragraph" w:styleId="81">
    <w:name w:val="toc 8"/>
    <w:basedOn w:val="a"/>
    <w:next w:val="a"/>
    <w:uiPriority w:val="39"/>
    <w:unhideWhenUsed/>
    <w:rsid w:val="0010151D"/>
    <w:pPr>
      <w:spacing w:after="57"/>
      <w:ind w:left="1984"/>
    </w:pPr>
  </w:style>
  <w:style w:type="paragraph" w:styleId="91">
    <w:name w:val="toc 9"/>
    <w:basedOn w:val="a"/>
    <w:next w:val="a"/>
    <w:uiPriority w:val="39"/>
    <w:unhideWhenUsed/>
    <w:rsid w:val="0010151D"/>
    <w:pPr>
      <w:spacing w:after="57"/>
      <w:ind w:left="2268"/>
    </w:pPr>
  </w:style>
  <w:style w:type="paragraph" w:styleId="af0">
    <w:name w:val="TOC Heading"/>
    <w:uiPriority w:val="39"/>
    <w:unhideWhenUsed/>
    <w:rsid w:val="0010151D"/>
  </w:style>
  <w:style w:type="paragraph" w:styleId="af1">
    <w:name w:val="table of figures"/>
    <w:basedOn w:val="a"/>
    <w:next w:val="a"/>
    <w:uiPriority w:val="99"/>
    <w:unhideWhenUsed/>
    <w:rsid w:val="0010151D"/>
  </w:style>
  <w:style w:type="paragraph" w:styleId="af2">
    <w:name w:val="Body Text"/>
    <w:basedOn w:val="a"/>
    <w:link w:val="af3"/>
    <w:uiPriority w:val="1"/>
    <w:qFormat/>
    <w:rsid w:val="0010151D"/>
    <w:pPr>
      <w:ind w:left="686"/>
    </w:pPr>
  </w:style>
  <w:style w:type="character" w:customStyle="1" w:styleId="af3">
    <w:name w:val="Основной текст Знак"/>
    <w:basedOn w:val="a0"/>
    <w:link w:val="af2"/>
    <w:uiPriority w:val="99"/>
    <w:semiHidden/>
    <w:rsid w:val="0010151D"/>
    <w:rPr>
      <w:rFonts w:ascii="Times New Roman" w:hAnsi="Times New Roman" w:cs="Times New Roman"/>
      <w:sz w:val="24"/>
      <w:szCs w:val="24"/>
    </w:rPr>
  </w:style>
  <w:style w:type="paragraph" w:styleId="af4">
    <w:name w:val="List Paragraph"/>
    <w:basedOn w:val="a"/>
    <w:uiPriority w:val="34"/>
    <w:qFormat/>
    <w:rsid w:val="0010151D"/>
  </w:style>
  <w:style w:type="paragraph" w:customStyle="1" w:styleId="TableParagraph">
    <w:name w:val="Table Paragraph"/>
    <w:basedOn w:val="a"/>
    <w:uiPriority w:val="1"/>
    <w:qFormat/>
    <w:rsid w:val="0010151D"/>
  </w:style>
  <w:style w:type="table" w:styleId="af5">
    <w:name w:val="Table Grid"/>
    <w:basedOn w:val="a1"/>
    <w:uiPriority w:val="39"/>
    <w:rsid w:val="0010151D"/>
    <w:pPr>
      <w:widowControl w:val="0"/>
      <w:spacing w:after="0" w:line="240" w:lineRule="auto"/>
    </w:pPr>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 Spacing"/>
    <w:uiPriority w:val="1"/>
    <w:qFormat/>
    <w:rsid w:val="0010151D"/>
    <w:pPr>
      <w:tabs>
        <w:tab w:val="center" w:pos="4536"/>
      </w:tabs>
      <w:spacing w:after="0" w:line="240" w:lineRule="auto"/>
    </w:pPr>
    <w:rPr>
      <w:rFonts w:ascii="Times New Roman" w:hAnsi="Times New Roman"/>
      <w:sz w:val="20"/>
      <w:szCs w:val="20"/>
    </w:rPr>
  </w:style>
  <w:style w:type="character" w:styleId="af7">
    <w:name w:val="Hyperlink"/>
    <w:basedOn w:val="a0"/>
    <w:uiPriority w:val="99"/>
    <w:unhideWhenUsed/>
    <w:rsid w:val="0010151D"/>
    <w:rPr>
      <w:rFonts w:cs="Times New Roman"/>
      <w:color w:val="0000FF" w:themeColor="hyperlink"/>
      <w:u w:val="single"/>
    </w:rPr>
  </w:style>
  <w:style w:type="paragraph" w:customStyle="1" w:styleId="af8">
    <w:name w:val="ОснТекст:"/>
    <w:basedOn w:val="a"/>
    <w:next w:val="a"/>
    <w:rsid w:val="0010151D"/>
    <w:pPr>
      <w:widowControl/>
      <w:spacing w:after="120"/>
      <w:ind w:firstLine="709"/>
      <w:jc w:val="both"/>
    </w:pPr>
    <w:rPr>
      <w:sz w:val="20"/>
      <w:szCs w:val="20"/>
    </w:rPr>
  </w:style>
  <w:style w:type="paragraph" w:customStyle="1" w:styleId="af9">
    <w:name w:val="Знак"/>
    <w:basedOn w:val="a"/>
    <w:rsid w:val="0010151D"/>
    <w:pPr>
      <w:widowControl/>
      <w:spacing w:after="160" w:line="240" w:lineRule="exact"/>
    </w:pPr>
    <w:rPr>
      <w:rFonts w:eastAsia="SimSun"/>
      <w:b/>
      <w:sz w:val="28"/>
      <w:lang w:val="en-US" w:eastAsia="en-US"/>
    </w:rPr>
  </w:style>
  <w:style w:type="paragraph" w:styleId="24">
    <w:name w:val="Body Text 2"/>
    <w:basedOn w:val="a"/>
    <w:link w:val="25"/>
    <w:uiPriority w:val="99"/>
    <w:semiHidden/>
    <w:unhideWhenUsed/>
    <w:rsid w:val="0010151D"/>
    <w:pPr>
      <w:spacing w:after="120" w:line="480" w:lineRule="auto"/>
    </w:pPr>
  </w:style>
  <w:style w:type="character" w:customStyle="1" w:styleId="25">
    <w:name w:val="Основной текст 2 Знак"/>
    <w:basedOn w:val="a0"/>
    <w:link w:val="24"/>
    <w:uiPriority w:val="99"/>
    <w:semiHidden/>
    <w:rsid w:val="0010151D"/>
    <w:rPr>
      <w:rFonts w:ascii="Times New Roman" w:hAnsi="Times New Roman" w:cs="Times New Roman"/>
      <w:sz w:val="24"/>
      <w:szCs w:val="24"/>
    </w:rPr>
  </w:style>
  <w:style w:type="paragraph" w:customStyle="1" w:styleId="Default">
    <w:name w:val="Default"/>
    <w:rsid w:val="0010151D"/>
    <w:pPr>
      <w:spacing w:after="0" w:line="240" w:lineRule="auto"/>
    </w:pPr>
    <w:rPr>
      <w:rFonts w:ascii="Times New Roman" w:hAnsi="Times New Roman"/>
      <w:color w:val="000000"/>
      <w:sz w:val="24"/>
      <w:szCs w:val="24"/>
    </w:rPr>
  </w:style>
  <w:style w:type="paragraph" w:styleId="afa">
    <w:name w:val="header"/>
    <w:basedOn w:val="a"/>
    <w:link w:val="afb"/>
    <w:uiPriority w:val="99"/>
    <w:unhideWhenUsed/>
    <w:rsid w:val="0010151D"/>
    <w:pPr>
      <w:tabs>
        <w:tab w:val="center" w:pos="4677"/>
        <w:tab w:val="right" w:pos="9355"/>
      </w:tabs>
    </w:pPr>
  </w:style>
  <w:style w:type="character" w:customStyle="1" w:styleId="afb">
    <w:name w:val="Верхний колонтитул Знак"/>
    <w:basedOn w:val="a0"/>
    <w:link w:val="afa"/>
    <w:uiPriority w:val="99"/>
    <w:rsid w:val="0010151D"/>
    <w:rPr>
      <w:rFonts w:ascii="Times New Roman" w:hAnsi="Times New Roman" w:cs="Times New Roman"/>
      <w:sz w:val="24"/>
      <w:szCs w:val="24"/>
    </w:rPr>
  </w:style>
  <w:style w:type="paragraph" w:styleId="afc">
    <w:name w:val="footer"/>
    <w:basedOn w:val="a"/>
    <w:link w:val="afd"/>
    <w:uiPriority w:val="99"/>
    <w:unhideWhenUsed/>
    <w:rsid w:val="0010151D"/>
    <w:pPr>
      <w:tabs>
        <w:tab w:val="center" w:pos="4677"/>
        <w:tab w:val="right" w:pos="9355"/>
      </w:tabs>
    </w:pPr>
  </w:style>
  <w:style w:type="character" w:customStyle="1" w:styleId="afd">
    <w:name w:val="Нижний колонтитул Знак"/>
    <w:basedOn w:val="a0"/>
    <w:link w:val="afc"/>
    <w:uiPriority w:val="99"/>
    <w:rsid w:val="0010151D"/>
    <w:rPr>
      <w:rFonts w:ascii="Times New Roman" w:hAnsi="Times New Roman" w:cs="Times New Roman"/>
      <w:sz w:val="24"/>
      <w:szCs w:val="24"/>
    </w:rPr>
  </w:style>
  <w:style w:type="paragraph" w:styleId="afe">
    <w:name w:val="Balloon Text"/>
    <w:basedOn w:val="a"/>
    <w:link w:val="aff"/>
    <w:uiPriority w:val="99"/>
    <w:semiHidden/>
    <w:unhideWhenUsed/>
    <w:rsid w:val="0010151D"/>
    <w:rPr>
      <w:rFonts w:ascii="Tahoma" w:hAnsi="Tahoma" w:cs="Tahoma"/>
      <w:sz w:val="16"/>
      <w:szCs w:val="16"/>
    </w:rPr>
  </w:style>
  <w:style w:type="character" w:customStyle="1" w:styleId="aff">
    <w:name w:val="Текст выноски Знак"/>
    <w:basedOn w:val="a0"/>
    <w:link w:val="afe"/>
    <w:uiPriority w:val="99"/>
    <w:semiHidden/>
    <w:rsid w:val="0010151D"/>
    <w:rPr>
      <w:rFonts w:ascii="Tahoma" w:hAnsi="Tahoma" w:cs="Tahoma"/>
      <w:sz w:val="16"/>
      <w:szCs w:val="16"/>
    </w:rPr>
  </w:style>
  <w:style w:type="paragraph" w:customStyle="1" w:styleId="26">
    <w:name w:val="Основной текст (2)"/>
    <w:basedOn w:val="a"/>
    <w:link w:val="27"/>
    <w:rsid w:val="0010151D"/>
    <w:pPr>
      <w:widowControl/>
      <w:shd w:val="clear" w:color="auto" w:fill="FFFFFF"/>
      <w:spacing w:before="300" w:line="358" w:lineRule="exact"/>
      <w:jc w:val="center"/>
    </w:pPr>
    <w:rPr>
      <w:rFonts w:eastAsia="Times New Roman"/>
      <w:i/>
      <w:iCs/>
      <w:color w:val="000000"/>
      <w:spacing w:val="-20"/>
      <w:sz w:val="37"/>
      <w:szCs w:val="37"/>
    </w:rPr>
  </w:style>
  <w:style w:type="character" w:customStyle="1" w:styleId="27">
    <w:name w:val="Основной текст (2)_"/>
    <w:basedOn w:val="a0"/>
    <w:link w:val="26"/>
    <w:rsid w:val="0010151D"/>
    <w:rPr>
      <w:rFonts w:ascii="Times New Roman" w:eastAsia="Times New Roman" w:hAnsi="Times New Roman"/>
      <w:i/>
      <w:iCs/>
      <w:color w:val="000000"/>
      <w:spacing w:val="-20"/>
      <w:sz w:val="37"/>
      <w:szCs w:val="37"/>
      <w:shd w:val="clear" w:color="auto" w:fill="FFFFFF"/>
    </w:rPr>
  </w:style>
  <w:style w:type="character" w:customStyle="1" w:styleId="aff0">
    <w:name w:val="Основной текст_"/>
    <w:basedOn w:val="a0"/>
    <w:link w:val="13"/>
    <w:rsid w:val="0010151D"/>
    <w:rPr>
      <w:rFonts w:ascii="Times New Roman" w:eastAsia="Times New Roman" w:hAnsi="Times New Roman"/>
      <w:sz w:val="23"/>
      <w:szCs w:val="23"/>
      <w:shd w:val="clear" w:color="auto" w:fill="FFFFFF"/>
    </w:rPr>
  </w:style>
  <w:style w:type="paragraph" w:customStyle="1" w:styleId="13">
    <w:name w:val="Основной текст1"/>
    <w:basedOn w:val="a"/>
    <w:link w:val="aff0"/>
    <w:rsid w:val="0010151D"/>
    <w:pPr>
      <w:widowControl/>
      <w:shd w:val="clear" w:color="auto" w:fill="FFFFFF"/>
      <w:spacing w:line="317" w:lineRule="exact"/>
    </w:pPr>
    <w:rPr>
      <w:rFonts w:eastAsia="Times New Roman"/>
      <w:sz w:val="23"/>
      <w:szCs w:val="23"/>
    </w:rPr>
  </w:style>
  <w:style w:type="character" w:customStyle="1" w:styleId="14">
    <w:name w:val="Неразрешенное упоминание1"/>
    <w:basedOn w:val="a0"/>
    <w:uiPriority w:val="99"/>
    <w:semiHidden/>
    <w:unhideWhenUsed/>
    <w:rsid w:val="0010151D"/>
    <w:rPr>
      <w:color w:val="605E5C"/>
      <w:shd w:val="clear" w:color="auto" w:fill="E1DFDD"/>
    </w:rPr>
  </w:style>
  <w:style w:type="character" w:styleId="aff1">
    <w:name w:val="annotation reference"/>
    <w:basedOn w:val="a0"/>
    <w:uiPriority w:val="99"/>
    <w:semiHidden/>
    <w:unhideWhenUsed/>
    <w:rsid w:val="008C3D77"/>
    <w:rPr>
      <w:sz w:val="16"/>
      <w:szCs w:val="16"/>
    </w:rPr>
  </w:style>
  <w:style w:type="paragraph" w:styleId="aff2">
    <w:name w:val="annotation text"/>
    <w:basedOn w:val="a"/>
    <w:link w:val="aff3"/>
    <w:uiPriority w:val="99"/>
    <w:semiHidden/>
    <w:unhideWhenUsed/>
    <w:rsid w:val="008C3D77"/>
    <w:rPr>
      <w:sz w:val="20"/>
      <w:szCs w:val="20"/>
    </w:rPr>
  </w:style>
  <w:style w:type="character" w:customStyle="1" w:styleId="aff3">
    <w:name w:val="Текст примечания Знак"/>
    <w:basedOn w:val="a0"/>
    <w:link w:val="aff2"/>
    <w:uiPriority w:val="99"/>
    <w:semiHidden/>
    <w:rsid w:val="008C3D77"/>
    <w:rPr>
      <w:rFonts w:ascii="Times New Roman" w:hAnsi="Times New Roman"/>
      <w:sz w:val="20"/>
      <w:szCs w:val="20"/>
    </w:rPr>
  </w:style>
  <w:style w:type="paragraph" w:styleId="aff4">
    <w:name w:val="annotation subject"/>
    <w:basedOn w:val="aff2"/>
    <w:next w:val="aff2"/>
    <w:link w:val="aff5"/>
    <w:uiPriority w:val="99"/>
    <w:semiHidden/>
    <w:unhideWhenUsed/>
    <w:rsid w:val="008C3D77"/>
    <w:rPr>
      <w:b/>
      <w:bCs/>
    </w:rPr>
  </w:style>
  <w:style w:type="character" w:customStyle="1" w:styleId="aff5">
    <w:name w:val="Тема примечания Знак"/>
    <w:basedOn w:val="aff3"/>
    <w:link w:val="aff4"/>
    <w:uiPriority w:val="99"/>
    <w:semiHidden/>
    <w:rsid w:val="008C3D77"/>
    <w:rPr>
      <w:rFonts w:ascii="Times New Roman" w:hAnsi="Times New Roman"/>
      <w:b/>
      <w:bCs/>
      <w:sz w:val="20"/>
      <w:szCs w:val="20"/>
    </w:rPr>
  </w:style>
  <w:style w:type="character" w:customStyle="1" w:styleId="28">
    <w:name w:val="Неразрешенное упоминание2"/>
    <w:basedOn w:val="a0"/>
    <w:uiPriority w:val="99"/>
    <w:semiHidden/>
    <w:unhideWhenUsed/>
    <w:rsid w:val="00F44601"/>
    <w:rPr>
      <w:color w:val="605E5C"/>
      <w:shd w:val="clear" w:color="auto" w:fill="E1DFDD"/>
    </w:rPr>
  </w:style>
  <w:style w:type="paragraph" w:styleId="aff6">
    <w:name w:val="Normal (Web)"/>
    <w:basedOn w:val="a"/>
    <w:uiPriority w:val="99"/>
    <w:semiHidden/>
    <w:unhideWhenUsed/>
    <w:rsid w:val="00661044"/>
    <w:pPr>
      <w:widowControl/>
      <w:spacing w:before="100" w:beforeAutospacing="1" w:after="100" w:afterAutospacing="1"/>
    </w:pPr>
    <w:rPr>
      <w:rFonts w:eastAsia="Times New Roman"/>
    </w:rPr>
  </w:style>
  <w:style w:type="character" w:styleId="aff7">
    <w:name w:val="Strong"/>
    <w:basedOn w:val="a0"/>
    <w:uiPriority w:val="22"/>
    <w:qFormat/>
    <w:rsid w:val="00661044"/>
    <w:rPr>
      <w:b/>
      <w:bCs/>
    </w:rPr>
  </w:style>
  <w:style w:type="character" w:styleId="aff8">
    <w:name w:val="Emphasis"/>
    <w:basedOn w:val="a0"/>
    <w:uiPriority w:val="20"/>
    <w:qFormat/>
    <w:rsid w:val="00615BB1"/>
    <w:rPr>
      <w:i/>
      <w:iCs/>
    </w:rPr>
  </w:style>
  <w:style w:type="paragraph" w:customStyle="1" w:styleId="isselectedend">
    <w:name w:val="isselectedend"/>
    <w:basedOn w:val="a"/>
    <w:rsid w:val="00037787"/>
    <w:pPr>
      <w:widowControl/>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317">
      <w:bodyDiv w:val="1"/>
      <w:marLeft w:val="0"/>
      <w:marRight w:val="0"/>
      <w:marTop w:val="0"/>
      <w:marBottom w:val="0"/>
      <w:divBdr>
        <w:top w:val="none" w:sz="0" w:space="0" w:color="auto"/>
        <w:left w:val="none" w:sz="0" w:space="0" w:color="auto"/>
        <w:bottom w:val="none" w:sz="0" w:space="0" w:color="auto"/>
        <w:right w:val="none" w:sz="0" w:space="0" w:color="auto"/>
      </w:divBdr>
      <w:divsChild>
        <w:div w:id="784815954">
          <w:marLeft w:val="0"/>
          <w:marRight w:val="0"/>
          <w:marTop w:val="0"/>
          <w:marBottom w:val="0"/>
          <w:divBdr>
            <w:top w:val="none" w:sz="0" w:space="0" w:color="auto"/>
            <w:left w:val="none" w:sz="0" w:space="0" w:color="auto"/>
            <w:bottom w:val="none" w:sz="0" w:space="0" w:color="auto"/>
            <w:right w:val="none" w:sz="0" w:space="0" w:color="auto"/>
          </w:divBdr>
          <w:divsChild>
            <w:div w:id="1415054491">
              <w:marLeft w:val="0"/>
              <w:marRight w:val="0"/>
              <w:marTop w:val="0"/>
              <w:marBottom w:val="0"/>
              <w:divBdr>
                <w:top w:val="none" w:sz="0" w:space="0" w:color="auto"/>
                <w:left w:val="none" w:sz="0" w:space="0" w:color="auto"/>
                <w:bottom w:val="none" w:sz="0" w:space="0" w:color="auto"/>
                <w:right w:val="none" w:sz="0" w:space="0" w:color="auto"/>
              </w:divBdr>
              <w:divsChild>
                <w:div w:id="31266536">
                  <w:marLeft w:val="0"/>
                  <w:marRight w:val="0"/>
                  <w:marTop w:val="0"/>
                  <w:marBottom w:val="0"/>
                  <w:divBdr>
                    <w:top w:val="none" w:sz="0" w:space="0" w:color="auto"/>
                    <w:left w:val="none" w:sz="0" w:space="0" w:color="auto"/>
                    <w:bottom w:val="none" w:sz="0" w:space="0" w:color="auto"/>
                    <w:right w:val="none" w:sz="0" w:space="0" w:color="auto"/>
                  </w:divBdr>
                  <w:divsChild>
                    <w:div w:id="869220096">
                      <w:marLeft w:val="0"/>
                      <w:marRight w:val="0"/>
                      <w:marTop w:val="0"/>
                      <w:marBottom w:val="0"/>
                      <w:divBdr>
                        <w:top w:val="none" w:sz="0" w:space="0" w:color="auto"/>
                        <w:left w:val="none" w:sz="0" w:space="0" w:color="auto"/>
                        <w:bottom w:val="none" w:sz="0" w:space="0" w:color="auto"/>
                        <w:right w:val="none" w:sz="0" w:space="0" w:color="auto"/>
                      </w:divBdr>
                      <w:divsChild>
                        <w:div w:id="1574392305">
                          <w:marLeft w:val="0"/>
                          <w:marRight w:val="0"/>
                          <w:marTop w:val="0"/>
                          <w:marBottom w:val="0"/>
                          <w:divBdr>
                            <w:top w:val="none" w:sz="0" w:space="0" w:color="auto"/>
                            <w:left w:val="none" w:sz="0" w:space="0" w:color="auto"/>
                            <w:bottom w:val="none" w:sz="0" w:space="0" w:color="auto"/>
                            <w:right w:val="none" w:sz="0" w:space="0" w:color="auto"/>
                          </w:divBdr>
                          <w:divsChild>
                            <w:div w:id="794834720">
                              <w:marLeft w:val="0"/>
                              <w:marRight w:val="0"/>
                              <w:marTop w:val="0"/>
                              <w:marBottom w:val="0"/>
                              <w:divBdr>
                                <w:top w:val="none" w:sz="0" w:space="0" w:color="auto"/>
                                <w:left w:val="none" w:sz="0" w:space="0" w:color="auto"/>
                                <w:bottom w:val="none" w:sz="0" w:space="0" w:color="auto"/>
                                <w:right w:val="none" w:sz="0" w:space="0" w:color="auto"/>
                              </w:divBdr>
                              <w:divsChild>
                                <w:div w:id="1369795176">
                                  <w:marLeft w:val="0"/>
                                  <w:marRight w:val="0"/>
                                  <w:marTop w:val="0"/>
                                  <w:marBottom w:val="0"/>
                                  <w:divBdr>
                                    <w:top w:val="none" w:sz="0" w:space="0" w:color="auto"/>
                                    <w:left w:val="none" w:sz="0" w:space="0" w:color="auto"/>
                                    <w:bottom w:val="none" w:sz="0" w:space="0" w:color="auto"/>
                                    <w:right w:val="none" w:sz="0" w:space="0" w:color="auto"/>
                                  </w:divBdr>
                                  <w:divsChild>
                                    <w:div w:id="926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4031">
      <w:bodyDiv w:val="1"/>
      <w:marLeft w:val="0"/>
      <w:marRight w:val="0"/>
      <w:marTop w:val="0"/>
      <w:marBottom w:val="0"/>
      <w:divBdr>
        <w:top w:val="none" w:sz="0" w:space="0" w:color="auto"/>
        <w:left w:val="none" w:sz="0" w:space="0" w:color="auto"/>
        <w:bottom w:val="none" w:sz="0" w:space="0" w:color="auto"/>
        <w:right w:val="none" w:sz="0" w:space="0" w:color="auto"/>
      </w:divBdr>
    </w:div>
    <w:div w:id="218051306">
      <w:bodyDiv w:val="1"/>
      <w:marLeft w:val="0"/>
      <w:marRight w:val="0"/>
      <w:marTop w:val="0"/>
      <w:marBottom w:val="0"/>
      <w:divBdr>
        <w:top w:val="none" w:sz="0" w:space="0" w:color="auto"/>
        <w:left w:val="none" w:sz="0" w:space="0" w:color="auto"/>
        <w:bottom w:val="none" w:sz="0" w:space="0" w:color="auto"/>
        <w:right w:val="none" w:sz="0" w:space="0" w:color="auto"/>
      </w:divBdr>
    </w:div>
    <w:div w:id="423116218">
      <w:bodyDiv w:val="1"/>
      <w:marLeft w:val="0"/>
      <w:marRight w:val="0"/>
      <w:marTop w:val="0"/>
      <w:marBottom w:val="0"/>
      <w:divBdr>
        <w:top w:val="none" w:sz="0" w:space="0" w:color="auto"/>
        <w:left w:val="none" w:sz="0" w:space="0" w:color="auto"/>
        <w:bottom w:val="none" w:sz="0" w:space="0" w:color="auto"/>
        <w:right w:val="none" w:sz="0" w:space="0" w:color="auto"/>
      </w:divBdr>
    </w:div>
    <w:div w:id="443809823">
      <w:bodyDiv w:val="1"/>
      <w:marLeft w:val="0"/>
      <w:marRight w:val="0"/>
      <w:marTop w:val="0"/>
      <w:marBottom w:val="0"/>
      <w:divBdr>
        <w:top w:val="none" w:sz="0" w:space="0" w:color="auto"/>
        <w:left w:val="none" w:sz="0" w:space="0" w:color="auto"/>
        <w:bottom w:val="none" w:sz="0" w:space="0" w:color="auto"/>
        <w:right w:val="none" w:sz="0" w:space="0" w:color="auto"/>
      </w:divBdr>
    </w:div>
    <w:div w:id="535847202">
      <w:bodyDiv w:val="1"/>
      <w:marLeft w:val="0"/>
      <w:marRight w:val="0"/>
      <w:marTop w:val="0"/>
      <w:marBottom w:val="0"/>
      <w:divBdr>
        <w:top w:val="none" w:sz="0" w:space="0" w:color="auto"/>
        <w:left w:val="none" w:sz="0" w:space="0" w:color="auto"/>
        <w:bottom w:val="none" w:sz="0" w:space="0" w:color="auto"/>
        <w:right w:val="none" w:sz="0" w:space="0" w:color="auto"/>
      </w:divBdr>
    </w:div>
    <w:div w:id="690498546">
      <w:bodyDiv w:val="1"/>
      <w:marLeft w:val="0"/>
      <w:marRight w:val="0"/>
      <w:marTop w:val="0"/>
      <w:marBottom w:val="0"/>
      <w:divBdr>
        <w:top w:val="none" w:sz="0" w:space="0" w:color="auto"/>
        <w:left w:val="none" w:sz="0" w:space="0" w:color="auto"/>
        <w:bottom w:val="none" w:sz="0" w:space="0" w:color="auto"/>
        <w:right w:val="none" w:sz="0" w:space="0" w:color="auto"/>
      </w:divBdr>
    </w:div>
    <w:div w:id="895896107">
      <w:bodyDiv w:val="1"/>
      <w:marLeft w:val="0"/>
      <w:marRight w:val="0"/>
      <w:marTop w:val="0"/>
      <w:marBottom w:val="0"/>
      <w:divBdr>
        <w:top w:val="none" w:sz="0" w:space="0" w:color="auto"/>
        <w:left w:val="none" w:sz="0" w:space="0" w:color="auto"/>
        <w:bottom w:val="none" w:sz="0" w:space="0" w:color="auto"/>
        <w:right w:val="none" w:sz="0" w:space="0" w:color="auto"/>
      </w:divBdr>
    </w:div>
    <w:div w:id="118602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gov.kz"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taldau.stat.gov.k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taldau.stat.gov.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stat.gov.kz" TargetMode="External"/><Relationship Id="rId10" Type="http://schemas.openxmlformats.org/officeDocument/2006/relationships/hyperlink" Target="https://stat.gov.k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taldau.st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2F15D-4026-4779-ABFD-5B1406D55878}"/>
</file>

<file path=customXml/itemProps2.xml><?xml version="1.0" encoding="utf-8"?>
<ds:datastoreItem xmlns:ds="http://schemas.openxmlformats.org/officeDocument/2006/customXml" ds:itemID="{62A016FE-BC4E-4E07-8CD0-FEBA179CD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15</Pages>
  <Words>3559</Words>
  <Characters>20288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23800</CharactersWithSpaces>
  <SharedDoc>false</SharedDoc>
  <HLinks>
    <vt:vector size="12" baseType="variant">
      <vt:variant>
        <vt:i4>4456519</vt:i4>
      </vt:variant>
      <vt:variant>
        <vt:i4>3</vt:i4>
      </vt:variant>
      <vt:variant>
        <vt:i4>0</vt:i4>
      </vt:variant>
      <vt:variant>
        <vt:i4>5</vt:i4>
      </vt:variant>
      <vt:variant>
        <vt:lpwstr>https://stat.gov.kz/</vt:lpwstr>
      </vt:variant>
      <vt:variant>
        <vt:lpwstr/>
      </vt:variant>
      <vt:variant>
        <vt:i4>2883626</vt:i4>
      </vt:variant>
      <vt:variant>
        <vt:i4>0</vt:i4>
      </vt:variant>
      <vt:variant>
        <vt:i4>0</vt:i4>
      </vt:variant>
      <vt:variant>
        <vt:i4>5</vt:i4>
      </vt:variant>
      <vt:variant>
        <vt:lpwstr>http://www.stat.gov.kz/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s.kishkeninova</dc:creator>
  <cp:lastModifiedBy>Аружан Кайсар</cp:lastModifiedBy>
  <cp:revision>2</cp:revision>
  <dcterms:created xsi:type="dcterms:W3CDTF">2024-02-15T12:22:00Z</dcterms:created>
  <dcterms:modified xsi:type="dcterms:W3CDTF">2026-06-25T11:42:00Z</dcterms:modified>
</cp:coreProperties>
</file>